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bookmarkStart w:id="0" w:name="_Toc30083"/>
      <w:r>
        <w:rPr>
          <w:rFonts w:hint="eastAsia"/>
          <w:lang w:val="en-US" w:eastAsia="zh-CN"/>
        </w:rPr>
        <w:t>8.集成学习</w:t>
      </w:r>
      <w:bookmarkEnd w:id="0"/>
    </w:p>
    <w:p>
      <w:pPr>
        <w:pStyle w:val="3"/>
        <w:bidi w:val="0"/>
        <w:rPr>
          <w:rFonts w:hint="eastAsia"/>
          <w:lang w:val="en-US" w:eastAsia="zh-CN"/>
        </w:rPr>
      </w:pPr>
      <w:bookmarkStart w:id="1" w:name="_Toc29060"/>
      <w:r>
        <w:rPr>
          <w:rFonts w:hint="eastAsia"/>
          <w:lang w:val="en-US" w:eastAsia="zh-CN"/>
        </w:rPr>
        <w:t>8.1.个体与集成</w:t>
      </w:r>
      <w:bookmarkEnd w:id="1"/>
    </w:p>
    <w:p>
      <w:pPr>
        <w:ind w:firstLine="420" w:firstLineChars="0"/>
        <w:rPr>
          <w:rFonts w:hint="default"/>
          <w:lang w:val="en-US" w:eastAsia="zh-CN"/>
        </w:rPr>
      </w:pPr>
      <w:r>
        <w:rPr>
          <w:rFonts w:hint="default"/>
          <w:lang w:val="en-US" w:eastAsia="zh-CN"/>
        </w:rPr>
        <w:t>集成学习（ensemble learning）指的是将多个学习器进行有效地结合，组建一个“学习器委员会”，其中每个学习器担任委员会成员并行使投票表决权，使得委员会最后的决定更能够四方造福普度众生，即其泛化性能要能优于其中任何一个学习器。实际上，就是</w:t>
      </w:r>
      <w:r>
        <w:rPr>
          <w:rFonts w:hint="eastAsia"/>
          <w:lang w:val="en-US" w:eastAsia="zh-CN"/>
        </w:rPr>
        <w:t>“</w:t>
      </w:r>
      <w:r>
        <w:rPr>
          <w:rFonts w:hint="default"/>
          <w:lang w:val="en-US" w:eastAsia="zh-CN"/>
        </w:rPr>
        <w:t>三个臭皮匠顶个诸葛亮</w:t>
      </w:r>
      <w:r>
        <w:rPr>
          <w:rFonts w:hint="eastAsia"/>
          <w:lang w:val="en-US" w:eastAsia="zh-CN"/>
        </w:rPr>
        <w:t>”</w:t>
      </w:r>
      <w:r>
        <w:rPr>
          <w:rFonts w:hint="default"/>
          <w:lang w:val="en-US" w:eastAsia="zh-CN"/>
        </w:rPr>
        <w:t>的道理。</w:t>
      </w:r>
    </w:p>
    <w:p>
      <w:pPr>
        <w:ind w:firstLine="420" w:firstLineChars="0"/>
        <w:rPr>
          <w:rFonts w:hint="default"/>
          <w:lang w:val="en-US" w:eastAsia="zh-CN"/>
        </w:rPr>
      </w:pPr>
    </w:p>
    <w:p>
      <w:pPr>
        <w:rPr>
          <w:rFonts w:hint="default"/>
          <w:lang w:val="en-US" w:eastAsia="zh-CN"/>
        </w:rPr>
      </w:pPr>
      <w:r>
        <w:drawing>
          <wp:inline distT="0" distB="0" distL="114300" distR="114300">
            <wp:extent cx="5855970" cy="1552575"/>
            <wp:effectExtent l="0" t="0" r="11430" b="1905"/>
            <wp:docPr id="341"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35"/>
                    <pic:cNvPicPr>
                      <a:picLocks noChangeAspect="1"/>
                    </pic:cNvPicPr>
                  </pic:nvPicPr>
                  <pic:blipFill>
                    <a:blip r:embed="rId5"/>
                    <a:srcRect b="42980"/>
                    <a:stretch>
                      <a:fillRect/>
                    </a:stretch>
                  </pic:blipFill>
                  <pic:spPr>
                    <a:xfrm>
                      <a:off x="0" y="0"/>
                      <a:ext cx="5855970" cy="155257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上图的集成模型中，若个体学习器都属于同一类别，例如都是决策树或都是神经网络，则称该集成为同质的（homogeneous）;若个体学习器包含多种类型的学习算法，例如既有决策树又有神经网络，则称该集成为异质的（heterogenous）。</w:t>
      </w:r>
    </w:p>
    <w:p>
      <w:pPr>
        <w:ind w:firstLine="420" w:firstLineChars="0"/>
        <w:rPr>
          <w:rFonts w:hint="eastAsia"/>
          <w:lang w:val="en-US" w:eastAsia="zh-CN"/>
        </w:rPr>
      </w:pPr>
      <w:r>
        <w:rPr>
          <w:rFonts w:hint="default"/>
          <w:lang w:val="en-US" w:eastAsia="zh-CN"/>
        </w:rPr>
        <w:t>上面我们已经提到要让集成起来的泛化性能比单个学习器都要好，虽说团结力量大但也</w:t>
      </w:r>
      <w:r>
        <w:rPr>
          <w:rFonts w:hint="eastAsia"/>
          <w:lang w:val="en-US" w:eastAsia="zh-CN"/>
        </w:rPr>
        <w:t>要选择合适的学习器。</w:t>
      </w:r>
    </w:p>
    <w:p>
      <w:pPr>
        <w:ind w:firstLine="420" w:firstLineChars="0"/>
        <w:rPr>
          <w:rFonts w:hint="default"/>
          <w:lang w:val="en-US" w:eastAsia="zh-CN"/>
        </w:rPr>
      </w:pPr>
      <w:r>
        <w:rPr>
          <w:rFonts w:hint="default"/>
          <w:lang w:val="en-US" w:eastAsia="zh-CN"/>
        </w:rPr>
        <w:t>集成学习的两个重要概念：准确性和多样性（diversity）。</w:t>
      </w:r>
    </w:p>
    <w:p>
      <w:pPr>
        <w:ind w:firstLine="420" w:firstLineChars="0"/>
        <w:rPr>
          <w:rFonts w:hint="default"/>
          <w:lang w:val="en-US" w:eastAsia="zh-CN"/>
        </w:rPr>
      </w:pPr>
      <w:r>
        <w:rPr>
          <w:rFonts w:hint="default"/>
          <w:lang w:val="en-US" w:eastAsia="zh-CN"/>
        </w:rPr>
        <w:t>准确性指的是个体学习器不能太差，要有一定的准确度；</w:t>
      </w:r>
    </w:p>
    <w:p>
      <w:pPr>
        <w:ind w:firstLine="420" w:firstLineChars="0"/>
        <w:rPr>
          <w:rFonts w:hint="default"/>
          <w:lang w:val="en-US" w:eastAsia="zh-CN"/>
        </w:rPr>
      </w:pPr>
      <w:r>
        <w:rPr>
          <w:rFonts w:hint="default"/>
          <w:lang w:val="en-US" w:eastAsia="zh-CN"/>
        </w:rPr>
        <w:t>多样性则是个体学习器之间的输出要具有差异性。</w:t>
      </w:r>
    </w:p>
    <w:p>
      <w:pPr>
        <w:ind w:firstLine="420" w:firstLineChars="0"/>
        <w:rPr>
          <w:rFonts w:hint="default"/>
          <w:lang w:val="en-US" w:eastAsia="zh-CN"/>
        </w:rPr>
      </w:pPr>
      <w:r>
        <w:rPr>
          <w:rFonts w:hint="default"/>
          <w:lang w:val="en-US" w:eastAsia="zh-CN"/>
        </w:rPr>
        <w:t>通过下面的这三个例子可以很容易看出这一点，准确度较高，差异度也较高，可以较好地提升集成性能。</w:t>
      </w:r>
    </w:p>
    <w:p>
      <w:pPr>
        <w:rPr>
          <w:rFonts w:hint="eastAsia"/>
          <w:lang w:val="en-US" w:eastAsia="zh-CN"/>
        </w:rPr>
      </w:pPr>
      <w:r>
        <w:drawing>
          <wp:inline distT="0" distB="0" distL="114300" distR="114300">
            <wp:extent cx="5855970" cy="1306830"/>
            <wp:effectExtent l="0" t="0" r="11430" b="3810"/>
            <wp:docPr id="342"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36"/>
                    <pic:cNvPicPr>
                      <a:picLocks noChangeAspect="1"/>
                    </pic:cNvPicPr>
                  </pic:nvPicPr>
                  <pic:blipFill>
                    <a:blip r:embed="rId6"/>
                    <a:stretch>
                      <a:fillRect/>
                    </a:stretch>
                  </pic:blipFill>
                  <pic:spPr>
                    <a:xfrm>
                      <a:off x="0" y="0"/>
                      <a:ext cx="5855970" cy="1306830"/>
                    </a:xfrm>
                    <a:prstGeom prst="rect">
                      <a:avLst/>
                    </a:prstGeom>
                    <a:noFill/>
                    <a:ln>
                      <a:noFill/>
                    </a:ln>
                  </pic:spPr>
                </pic:pic>
              </a:graphicData>
            </a:graphic>
          </wp:inline>
        </w:drawing>
      </w:r>
      <w:r>
        <w:rPr>
          <w:rFonts w:hint="eastAsia"/>
          <w:lang w:val="en-US" w:eastAsia="zh-CN"/>
        </w:rPr>
        <w:tab/>
      </w:r>
      <w:r>
        <w:rPr>
          <w:rFonts w:hint="eastAsia"/>
          <w:lang w:val="en-US" w:eastAsia="zh-CN"/>
        </w:rPr>
        <w:t>所以，我们需要</w:t>
      </w:r>
      <w:r>
        <w:t>产生</w:t>
      </w:r>
      <w:r>
        <w:rPr>
          <w:rFonts w:hint="eastAsia"/>
          <w:lang w:eastAsia="zh-CN"/>
        </w:rPr>
        <w:t>“</w:t>
      </w:r>
      <w:r>
        <w:rPr>
          <w:rFonts w:hint="default"/>
        </w:rPr>
        <w:t>好而不同</w:t>
      </w:r>
      <w:r>
        <w:rPr>
          <w:rFonts w:hint="eastAsia"/>
          <w:lang w:eastAsia="zh-CN"/>
        </w:rPr>
        <w:t>”</w:t>
      </w:r>
      <w:r>
        <w:rPr>
          <w:rFonts w:hint="default"/>
        </w:rPr>
        <w:t>的个体学习器</w:t>
      </w:r>
      <w:r>
        <w:rPr>
          <w:rFonts w:hint="eastAsia"/>
          <w:lang w:eastAsia="zh-CN"/>
        </w:rPr>
        <w:t>，</w:t>
      </w:r>
      <w:r>
        <w:rPr>
          <w:rFonts w:hint="eastAsia"/>
          <w:lang w:val="en-US" w:eastAsia="zh-CN"/>
        </w:rPr>
        <w:t>根据个体学习器的生成方式，目前的集成学习方法大致可分为两大类，即</w:t>
      </w:r>
    </w:p>
    <w:p>
      <w:pPr>
        <w:ind w:firstLine="420" w:firstLineChars="0"/>
        <w:rPr>
          <w:rFonts w:hint="eastAsia"/>
          <w:lang w:val="en-US" w:eastAsia="zh-CN"/>
        </w:rPr>
      </w:pPr>
      <w:r>
        <w:rPr>
          <w:rFonts w:hint="eastAsia"/>
          <w:lang w:val="en-US" w:eastAsia="zh-CN"/>
        </w:rPr>
        <w:t>*个体学习器间存在强依赖关系、必须串行生成的序列化方法，代表是Boosting</w:t>
      </w:r>
    </w:p>
    <w:p>
      <w:pPr>
        <w:ind w:firstLine="420" w:firstLineChars="0"/>
        <w:rPr>
          <w:rFonts w:hint="eastAsia"/>
          <w:lang w:val="en-US" w:eastAsia="zh-CN"/>
        </w:rPr>
      </w:pPr>
      <w:r>
        <w:rPr>
          <w:rFonts w:hint="eastAsia"/>
          <w:lang w:val="en-US" w:eastAsia="zh-CN"/>
        </w:rPr>
        <w:t>*个体学习器间不存在强依赖关系、可同时生成的并行化方法，代表是Bagging和“随机森林”（Random Forest）.</w:t>
      </w:r>
    </w:p>
    <w:p>
      <w:pPr>
        <w:pStyle w:val="3"/>
        <w:bidi w:val="0"/>
        <w:rPr>
          <w:rFonts w:hint="eastAsia"/>
          <w:lang w:val="en-US" w:eastAsia="zh-CN"/>
        </w:rPr>
      </w:pPr>
      <w:bookmarkStart w:id="2" w:name="_Toc11733"/>
      <w:r>
        <w:rPr>
          <w:rFonts w:hint="eastAsia"/>
          <w:lang w:val="en-US" w:eastAsia="zh-CN"/>
        </w:rPr>
        <w:t>8.2.Boosting</w:t>
      </w:r>
      <w:bookmarkEnd w:id="2"/>
    </w:p>
    <w:p>
      <w:pPr>
        <w:ind w:firstLine="420" w:firstLineChars="0"/>
        <w:rPr>
          <w:rFonts w:hint="default"/>
          <w:lang w:val="en-US" w:eastAsia="zh-CN"/>
        </w:rPr>
      </w:pPr>
      <w:r>
        <w:rPr>
          <w:rFonts w:hint="default"/>
          <w:lang w:val="en-US" w:eastAsia="zh-CN"/>
        </w:rPr>
        <w:t>Boosting是一族可将弱学习器提升为强学习器的算法</w:t>
      </w:r>
      <w:r>
        <w:rPr>
          <w:rFonts w:hint="eastAsia"/>
          <w:lang w:val="en-US" w:eastAsia="zh-CN"/>
        </w:rPr>
        <w:t>。</w:t>
      </w:r>
      <w:r>
        <w:rPr>
          <w:rFonts w:hint="default"/>
          <w:lang w:val="en-US" w:eastAsia="zh-CN"/>
        </w:rPr>
        <w:t>这族算法的工作机制类似：先从初始训练集训练出一个基学习器，再根据基学习器的表现对训练样本分布进行调整，使得先前基学习器做错的训练样本在后续受到更多关注，然后基于调整后的样本分布来训练下一个基学习器；如此重复进行，直至基学习器数目达到事先指定的值T，最终将这T个基学习器进行加权结合.</w:t>
      </w:r>
    </w:p>
    <w:p>
      <w:pPr>
        <w:ind w:firstLine="420" w:firstLineChars="0"/>
        <w:rPr>
          <w:rFonts w:hint="default"/>
          <w:lang w:val="en-US" w:eastAsia="zh-CN"/>
        </w:rPr>
      </w:pPr>
      <w:r>
        <w:rPr>
          <w:rFonts w:hint="default"/>
          <w:lang w:val="en-US" w:eastAsia="zh-CN"/>
        </w:rPr>
        <w:t>Boosting族算法最著名、使用最为广泛的就是AdaBoost，因此下面主要是对AdaBoost算法进行介绍。</w:t>
      </w:r>
    </w:p>
    <w:p>
      <w:pPr>
        <w:ind w:firstLine="420" w:firstLineChars="0"/>
        <w:rPr>
          <w:rFonts w:hint="default"/>
          <w:lang w:val="en-US" w:eastAsia="zh-CN"/>
        </w:rPr>
      </w:pPr>
      <w:r>
        <w:rPr>
          <w:rFonts w:hint="default"/>
          <w:lang w:val="en-US" w:eastAsia="zh-CN"/>
        </w:rPr>
        <w:t>AdaBoost</w:t>
      </w:r>
      <w:r>
        <w:rPr>
          <w:rFonts w:hint="eastAsia"/>
          <w:lang w:val="en-US" w:eastAsia="zh-CN"/>
        </w:rPr>
        <w:t>迭代流程如下图</w:t>
      </w:r>
    </w:p>
    <w:p>
      <w:pPr>
        <w:ind w:left="840" w:leftChars="0" w:firstLine="420" w:firstLineChars="0"/>
        <w:rPr>
          <w:rFonts w:hint="default"/>
          <w:lang w:val="en-US" w:eastAsia="zh-CN"/>
        </w:rPr>
      </w:pPr>
      <w:r>
        <w:drawing>
          <wp:inline distT="0" distB="0" distL="114300" distR="114300">
            <wp:extent cx="4195445" cy="3226435"/>
            <wp:effectExtent l="0" t="0" r="10795" b="4445"/>
            <wp:docPr id="371"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59"/>
                    <pic:cNvPicPr>
                      <a:picLocks noChangeAspect="1"/>
                    </pic:cNvPicPr>
                  </pic:nvPicPr>
                  <pic:blipFill>
                    <a:blip r:embed="rId7"/>
                    <a:stretch>
                      <a:fillRect/>
                    </a:stretch>
                  </pic:blipFill>
                  <pic:spPr>
                    <a:xfrm>
                      <a:off x="0" y="0"/>
                      <a:ext cx="4195445" cy="3226435"/>
                    </a:xfrm>
                    <a:prstGeom prst="rect">
                      <a:avLst/>
                    </a:prstGeom>
                    <a:noFill/>
                    <a:ln>
                      <a:noFill/>
                    </a:ln>
                  </pic:spPr>
                </pic:pic>
              </a:graphicData>
            </a:graphic>
          </wp:inline>
        </w:drawing>
      </w:r>
    </w:p>
    <w:p>
      <w:pPr>
        <w:rPr>
          <w:rFonts w:hint="default"/>
          <w:lang w:val="en-US" w:eastAsia="zh-CN"/>
        </w:rPr>
      </w:pPr>
      <w:r>
        <w:rPr>
          <w:rFonts w:hint="default"/>
          <w:lang w:val="en-US" w:eastAsia="zh-CN"/>
        </w:rPr>
        <w:t>AdaBoost迭代算法分为3步</w:t>
      </w:r>
    </w:p>
    <w:p>
      <w:pPr>
        <w:ind w:firstLine="420" w:firstLineChars="0"/>
        <w:rPr>
          <w:rFonts w:hint="default"/>
          <w:lang w:val="en-US" w:eastAsia="zh-CN"/>
        </w:rPr>
      </w:pPr>
      <w:r>
        <w:rPr>
          <w:rFonts w:hint="eastAsia"/>
          <w:lang w:val="en-US" w:eastAsia="zh-CN"/>
        </w:rPr>
        <w:t>（1）</w:t>
      </w:r>
      <w:r>
        <w:rPr>
          <w:rFonts w:hint="default"/>
          <w:lang w:val="en-US" w:eastAsia="zh-CN"/>
        </w:rPr>
        <w:t>初始化训练数据的权值分布。如果有N个样本，则每一个训练样本最开始时都被赋予相同的权值：1/N。</w:t>
      </w:r>
    </w:p>
    <w:p>
      <w:pPr>
        <w:ind w:firstLine="420" w:firstLineChars="0"/>
        <w:rPr>
          <w:rFonts w:hint="default"/>
          <w:lang w:val="en-US" w:eastAsia="zh-CN"/>
        </w:rPr>
      </w:pPr>
      <w:r>
        <w:rPr>
          <w:rFonts w:hint="eastAsia"/>
          <w:lang w:val="en-US" w:eastAsia="zh-CN"/>
        </w:rPr>
        <w:t>（2）</w:t>
      </w:r>
      <w:r>
        <w:rPr>
          <w:rFonts w:hint="default"/>
          <w:lang w:val="en-US" w:eastAsia="zh-CN"/>
        </w:rPr>
        <w:t>训练弱分类器。</w:t>
      </w:r>
      <w:r>
        <w:rPr>
          <w:rFonts w:hint="eastAsia"/>
          <w:lang w:val="en-US" w:eastAsia="zh-CN"/>
        </w:rPr>
        <w:t>即</w:t>
      </w:r>
      <w:r>
        <w:rPr>
          <w:rFonts w:hint="default"/>
          <w:lang w:val="en-US" w:eastAsia="zh-CN"/>
        </w:rPr>
        <w:t>如果某个样本点已经被准确地分类，那么在构造下一个训练集中，它的权值就被降低；反</w:t>
      </w:r>
      <w:r>
        <w:rPr>
          <w:rFonts w:hint="eastAsia"/>
          <w:lang w:val="en-US" w:eastAsia="zh-CN"/>
        </w:rPr>
        <w:t>之</w:t>
      </w:r>
      <w:r>
        <w:rPr>
          <w:rFonts w:hint="default"/>
          <w:lang w:val="en-US" w:eastAsia="zh-CN"/>
        </w:rPr>
        <w:t>权值就得到提高。然后，权值更新过的样本集被用于训练下一个分类器，整个训练过程如此迭代地进行下去。</w:t>
      </w:r>
    </w:p>
    <w:p>
      <w:pPr>
        <w:ind w:firstLine="420" w:firstLineChars="0"/>
        <w:rPr>
          <w:rFonts w:hint="default"/>
          <w:lang w:val="en-US" w:eastAsia="zh-CN"/>
        </w:rPr>
      </w:pPr>
      <w:r>
        <w:rPr>
          <w:rFonts w:hint="eastAsia"/>
          <w:lang w:val="en-US" w:eastAsia="zh-CN"/>
        </w:rPr>
        <w:t>（3）</w:t>
      </w:r>
      <w:r>
        <w:rPr>
          <w:rFonts w:hint="default"/>
          <w:lang w:val="en-US" w:eastAsia="zh-CN"/>
        </w:rPr>
        <w:t>将各个训练得到的弱分类器组合成强分类器。各个弱分类器的训练过程结束后，加大分类误差率小的弱分类器的权重，使其在最终的分类函数中起着较大的决定作用，而降低分类误差率大的弱分类器的权重，使其在最终的分类函数中起着较小的决定作用。</w:t>
      </w:r>
    </w:p>
    <w:p>
      <w:r>
        <w:drawing>
          <wp:inline distT="0" distB="0" distL="114300" distR="114300">
            <wp:extent cx="5865495" cy="1406525"/>
            <wp:effectExtent l="0" t="0" r="1905" b="10795"/>
            <wp:docPr id="343"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37"/>
                    <pic:cNvPicPr>
                      <a:picLocks noChangeAspect="1"/>
                    </pic:cNvPicPr>
                  </pic:nvPicPr>
                  <pic:blipFill>
                    <a:blip r:embed="rId8"/>
                    <a:stretch>
                      <a:fillRect/>
                    </a:stretch>
                  </pic:blipFill>
                  <pic:spPr>
                    <a:xfrm>
                      <a:off x="0" y="0"/>
                      <a:ext cx="5865495" cy="1406525"/>
                    </a:xfrm>
                    <a:prstGeom prst="rect">
                      <a:avLst/>
                    </a:prstGeom>
                    <a:noFill/>
                    <a:ln>
                      <a:noFill/>
                    </a:ln>
                  </pic:spPr>
                </pic:pic>
              </a:graphicData>
            </a:graphic>
          </wp:inline>
        </w:drawing>
      </w:r>
    </w:p>
    <w:p>
      <w:r>
        <w:drawing>
          <wp:inline distT="0" distB="0" distL="114300" distR="114300">
            <wp:extent cx="5862320" cy="762000"/>
            <wp:effectExtent l="0" t="0" r="5080" b="0"/>
            <wp:docPr id="345"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39"/>
                    <pic:cNvPicPr>
                      <a:picLocks noChangeAspect="1"/>
                    </pic:cNvPicPr>
                  </pic:nvPicPr>
                  <pic:blipFill>
                    <a:blip r:embed="rId9"/>
                    <a:srcRect b="62359"/>
                    <a:stretch>
                      <a:fillRect/>
                    </a:stretch>
                  </pic:blipFill>
                  <pic:spPr>
                    <a:xfrm>
                      <a:off x="0" y="0"/>
                      <a:ext cx="5862320" cy="762000"/>
                    </a:xfrm>
                    <a:prstGeom prst="rect">
                      <a:avLst/>
                    </a:prstGeom>
                    <a:noFill/>
                    <a:ln>
                      <a:noFill/>
                    </a:ln>
                  </pic:spPr>
                </pic:pic>
              </a:graphicData>
            </a:graphic>
          </wp:inline>
        </w:drawing>
      </w:r>
    </w:p>
    <w:p>
      <w:r>
        <w:drawing>
          <wp:inline distT="0" distB="0" distL="114300" distR="114300">
            <wp:extent cx="5862320" cy="1262380"/>
            <wp:effectExtent l="0" t="0" r="5080" b="2540"/>
            <wp:docPr id="356"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439"/>
                    <pic:cNvPicPr>
                      <a:picLocks noChangeAspect="1"/>
                    </pic:cNvPicPr>
                  </pic:nvPicPr>
                  <pic:blipFill>
                    <a:blip r:embed="rId9"/>
                    <a:srcRect t="37641"/>
                    <a:stretch>
                      <a:fillRect/>
                    </a:stretch>
                  </pic:blipFill>
                  <pic:spPr>
                    <a:xfrm>
                      <a:off x="0" y="0"/>
                      <a:ext cx="5862320" cy="1262380"/>
                    </a:xfrm>
                    <a:prstGeom prst="rect">
                      <a:avLst/>
                    </a:prstGeom>
                    <a:noFill/>
                    <a:ln>
                      <a:noFill/>
                    </a:ln>
                  </pic:spPr>
                </pic:pic>
              </a:graphicData>
            </a:graphic>
          </wp:inline>
        </w:drawing>
      </w:r>
    </w:p>
    <w:p>
      <w:r>
        <w:drawing>
          <wp:inline distT="0" distB="0" distL="114300" distR="114300">
            <wp:extent cx="5863590" cy="248920"/>
            <wp:effectExtent l="0" t="0" r="3810" b="10160"/>
            <wp:docPr id="34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441"/>
                    <pic:cNvPicPr>
                      <a:picLocks noChangeAspect="1"/>
                    </pic:cNvPicPr>
                  </pic:nvPicPr>
                  <pic:blipFill>
                    <a:blip r:embed="rId10"/>
                    <a:srcRect b="89359"/>
                    <a:stretch>
                      <a:fillRect/>
                    </a:stretch>
                  </pic:blipFill>
                  <pic:spPr>
                    <a:xfrm>
                      <a:off x="0" y="0"/>
                      <a:ext cx="5863590" cy="248920"/>
                    </a:xfrm>
                    <a:prstGeom prst="rect">
                      <a:avLst/>
                    </a:prstGeom>
                    <a:noFill/>
                    <a:ln>
                      <a:noFill/>
                    </a:ln>
                  </pic:spPr>
                </pic:pic>
              </a:graphicData>
            </a:graphic>
          </wp:inline>
        </w:drawing>
      </w:r>
    </w:p>
    <w:p>
      <w:r>
        <w:drawing>
          <wp:inline distT="0" distB="0" distL="114300" distR="114300">
            <wp:extent cx="5863590" cy="1925955"/>
            <wp:effectExtent l="0" t="0" r="3810" b="9525"/>
            <wp:docPr id="348"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441"/>
                    <pic:cNvPicPr>
                      <a:picLocks noChangeAspect="1"/>
                    </pic:cNvPicPr>
                  </pic:nvPicPr>
                  <pic:blipFill>
                    <a:blip r:embed="rId10"/>
                    <a:srcRect t="17671"/>
                    <a:stretch>
                      <a:fillRect/>
                    </a:stretch>
                  </pic:blipFill>
                  <pic:spPr>
                    <a:xfrm>
                      <a:off x="0" y="0"/>
                      <a:ext cx="5863590" cy="1925955"/>
                    </a:xfrm>
                    <a:prstGeom prst="rect">
                      <a:avLst/>
                    </a:prstGeom>
                    <a:noFill/>
                    <a:ln>
                      <a:noFill/>
                    </a:ln>
                  </pic:spPr>
                </pic:pic>
              </a:graphicData>
            </a:graphic>
          </wp:inline>
        </w:drawing>
      </w:r>
    </w:p>
    <w:p>
      <w:r>
        <w:drawing>
          <wp:inline distT="0" distB="0" distL="114300" distR="114300">
            <wp:extent cx="5863590" cy="991235"/>
            <wp:effectExtent l="0" t="0" r="3810" b="14605"/>
            <wp:docPr id="349"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442"/>
                    <pic:cNvPicPr>
                      <a:picLocks noChangeAspect="1"/>
                    </pic:cNvPicPr>
                  </pic:nvPicPr>
                  <pic:blipFill>
                    <a:blip r:embed="rId11"/>
                    <a:srcRect b="58251"/>
                    <a:stretch>
                      <a:fillRect/>
                    </a:stretch>
                  </pic:blipFill>
                  <pic:spPr>
                    <a:xfrm>
                      <a:off x="0" y="0"/>
                      <a:ext cx="5863590" cy="991235"/>
                    </a:xfrm>
                    <a:prstGeom prst="rect">
                      <a:avLst/>
                    </a:prstGeom>
                    <a:noFill/>
                    <a:ln>
                      <a:noFill/>
                    </a:ln>
                  </pic:spPr>
                </pic:pic>
              </a:graphicData>
            </a:graphic>
          </wp:inline>
        </w:drawing>
      </w:r>
    </w:p>
    <w:p>
      <w:r>
        <w:drawing>
          <wp:inline distT="0" distB="0" distL="114300" distR="114300">
            <wp:extent cx="5863590" cy="1204595"/>
            <wp:effectExtent l="0" t="0" r="3810" b="14605"/>
            <wp:docPr id="370"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42"/>
                    <pic:cNvPicPr>
                      <a:picLocks noChangeAspect="1"/>
                    </pic:cNvPicPr>
                  </pic:nvPicPr>
                  <pic:blipFill>
                    <a:blip r:embed="rId11"/>
                    <a:srcRect t="49265"/>
                    <a:stretch>
                      <a:fillRect/>
                    </a:stretch>
                  </pic:blipFill>
                  <pic:spPr>
                    <a:xfrm>
                      <a:off x="0" y="0"/>
                      <a:ext cx="5863590" cy="1204595"/>
                    </a:xfrm>
                    <a:prstGeom prst="rect">
                      <a:avLst/>
                    </a:prstGeom>
                    <a:noFill/>
                    <a:ln>
                      <a:noFill/>
                    </a:ln>
                  </pic:spPr>
                </pic:pic>
              </a:graphicData>
            </a:graphic>
          </wp:inline>
        </w:drawing>
      </w:r>
    </w:p>
    <w:p>
      <w:r>
        <w:drawing>
          <wp:inline distT="0" distB="0" distL="114300" distR="114300">
            <wp:extent cx="5863590" cy="2238375"/>
            <wp:effectExtent l="0" t="0" r="3810" b="1905"/>
            <wp:docPr id="350"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443"/>
                    <pic:cNvPicPr>
                      <a:picLocks noChangeAspect="1"/>
                    </pic:cNvPicPr>
                  </pic:nvPicPr>
                  <pic:blipFill>
                    <a:blip r:embed="rId12"/>
                    <a:stretch>
                      <a:fillRect/>
                    </a:stretch>
                  </pic:blipFill>
                  <pic:spPr>
                    <a:xfrm>
                      <a:off x="0" y="0"/>
                      <a:ext cx="5863590" cy="2238375"/>
                    </a:xfrm>
                    <a:prstGeom prst="rect">
                      <a:avLst/>
                    </a:prstGeom>
                    <a:noFill/>
                    <a:ln>
                      <a:noFill/>
                    </a:ln>
                  </pic:spPr>
                </pic:pic>
              </a:graphicData>
            </a:graphic>
          </wp:inline>
        </w:drawing>
      </w:r>
    </w:p>
    <w:p>
      <w:r>
        <w:drawing>
          <wp:inline distT="0" distB="0" distL="114300" distR="114300">
            <wp:extent cx="5864225" cy="1598295"/>
            <wp:effectExtent l="0" t="0" r="3175" b="1905"/>
            <wp:docPr id="351"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444"/>
                    <pic:cNvPicPr>
                      <a:picLocks noChangeAspect="1"/>
                    </pic:cNvPicPr>
                  </pic:nvPicPr>
                  <pic:blipFill>
                    <a:blip r:embed="rId13"/>
                    <a:stretch>
                      <a:fillRect/>
                    </a:stretch>
                  </pic:blipFill>
                  <pic:spPr>
                    <a:xfrm>
                      <a:off x="0" y="0"/>
                      <a:ext cx="5864225" cy="1598295"/>
                    </a:xfrm>
                    <a:prstGeom prst="rect">
                      <a:avLst/>
                    </a:prstGeom>
                    <a:noFill/>
                    <a:ln>
                      <a:noFill/>
                    </a:ln>
                  </pic:spPr>
                </pic:pic>
              </a:graphicData>
            </a:graphic>
          </wp:inline>
        </w:drawing>
      </w:r>
    </w:p>
    <w:p>
      <w:r>
        <w:drawing>
          <wp:inline distT="0" distB="0" distL="114300" distR="114300">
            <wp:extent cx="5862320" cy="1334135"/>
            <wp:effectExtent l="0" t="0" r="5080" b="6985"/>
            <wp:docPr id="352"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445"/>
                    <pic:cNvPicPr>
                      <a:picLocks noChangeAspect="1"/>
                    </pic:cNvPicPr>
                  </pic:nvPicPr>
                  <pic:blipFill>
                    <a:blip r:embed="rId14"/>
                    <a:srcRect b="46837"/>
                    <a:stretch>
                      <a:fillRect/>
                    </a:stretch>
                  </pic:blipFill>
                  <pic:spPr>
                    <a:xfrm>
                      <a:off x="0" y="0"/>
                      <a:ext cx="5862320" cy="1334135"/>
                    </a:xfrm>
                    <a:prstGeom prst="rect">
                      <a:avLst/>
                    </a:prstGeom>
                    <a:noFill/>
                    <a:ln>
                      <a:noFill/>
                    </a:ln>
                  </pic:spPr>
                </pic:pic>
              </a:graphicData>
            </a:graphic>
          </wp:inline>
        </w:drawing>
      </w:r>
    </w:p>
    <w:p>
      <w:r>
        <w:drawing>
          <wp:inline distT="0" distB="0" distL="114300" distR="114300">
            <wp:extent cx="5862320" cy="925830"/>
            <wp:effectExtent l="0" t="0" r="5080" b="3810"/>
            <wp:docPr id="369"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45"/>
                    <pic:cNvPicPr>
                      <a:picLocks noChangeAspect="1"/>
                    </pic:cNvPicPr>
                  </pic:nvPicPr>
                  <pic:blipFill>
                    <a:blip r:embed="rId14"/>
                    <a:srcRect t="61362" b="1746"/>
                    <a:stretch>
                      <a:fillRect/>
                    </a:stretch>
                  </pic:blipFill>
                  <pic:spPr>
                    <a:xfrm>
                      <a:off x="0" y="0"/>
                      <a:ext cx="5862320" cy="925830"/>
                    </a:xfrm>
                    <a:prstGeom prst="rect">
                      <a:avLst/>
                    </a:prstGeom>
                    <a:noFill/>
                    <a:ln>
                      <a:noFill/>
                    </a:ln>
                  </pic:spPr>
                </pic:pic>
              </a:graphicData>
            </a:graphic>
          </wp:inline>
        </w:drawing>
      </w:r>
    </w:p>
    <w:p>
      <w:r>
        <w:drawing>
          <wp:inline distT="0" distB="0" distL="114300" distR="114300">
            <wp:extent cx="5859780" cy="826135"/>
            <wp:effectExtent l="0" t="0" r="7620" b="12065"/>
            <wp:docPr id="353"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446"/>
                    <pic:cNvPicPr>
                      <a:picLocks noChangeAspect="1"/>
                    </pic:cNvPicPr>
                  </pic:nvPicPr>
                  <pic:blipFill>
                    <a:blip r:embed="rId15"/>
                    <a:stretch>
                      <a:fillRect/>
                    </a:stretch>
                  </pic:blipFill>
                  <pic:spPr>
                    <a:xfrm>
                      <a:off x="0" y="0"/>
                      <a:ext cx="5859780" cy="826135"/>
                    </a:xfrm>
                    <a:prstGeom prst="rect">
                      <a:avLst/>
                    </a:prstGeom>
                    <a:noFill/>
                    <a:ln>
                      <a:noFill/>
                    </a:ln>
                  </pic:spPr>
                </pic:pic>
              </a:graphicData>
            </a:graphic>
          </wp:inline>
        </w:drawing>
      </w:r>
    </w:p>
    <w:p>
      <w:r>
        <w:drawing>
          <wp:inline distT="0" distB="0" distL="114300" distR="114300">
            <wp:extent cx="5854065" cy="2546985"/>
            <wp:effectExtent l="0" t="0" r="13335" b="13335"/>
            <wp:docPr id="354"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447"/>
                    <pic:cNvPicPr>
                      <a:picLocks noChangeAspect="1"/>
                    </pic:cNvPicPr>
                  </pic:nvPicPr>
                  <pic:blipFill>
                    <a:blip r:embed="rId16"/>
                    <a:stretch>
                      <a:fillRect/>
                    </a:stretch>
                  </pic:blipFill>
                  <pic:spPr>
                    <a:xfrm>
                      <a:off x="0" y="0"/>
                      <a:ext cx="5854065" cy="2546985"/>
                    </a:xfrm>
                    <a:prstGeom prst="rect">
                      <a:avLst/>
                    </a:prstGeom>
                    <a:noFill/>
                    <a:ln>
                      <a:noFill/>
                    </a:ln>
                  </pic:spPr>
                </pic:pic>
              </a:graphicData>
            </a:graphic>
          </wp:inline>
        </w:drawing>
      </w:r>
    </w:p>
    <w:p>
      <w:r>
        <w:drawing>
          <wp:inline distT="0" distB="0" distL="114300" distR="114300">
            <wp:extent cx="5859780" cy="941705"/>
            <wp:effectExtent l="0" t="0" r="7620" b="3175"/>
            <wp:docPr id="355"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48"/>
                    <pic:cNvPicPr>
                      <a:picLocks noChangeAspect="1"/>
                    </pic:cNvPicPr>
                  </pic:nvPicPr>
                  <pic:blipFill>
                    <a:blip r:embed="rId17"/>
                    <a:stretch>
                      <a:fillRect/>
                    </a:stretch>
                  </pic:blipFill>
                  <pic:spPr>
                    <a:xfrm>
                      <a:off x="0" y="0"/>
                      <a:ext cx="5859780" cy="941705"/>
                    </a:xfrm>
                    <a:prstGeom prst="rect">
                      <a:avLst/>
                    </a:prstGeom>
                    <a:noFill/>
                    <a:ln>
                      <a:noFill/>
                    </a:ln>
                  </pic:spPr>
                </pic:pic>
              </a:graphicData>
            </a:graphic>
          </wp:inline>
        </w:drawing>
      </w:r>
    </w:p>
    <w:p>
      <w:r>
        <w:drawing>
          <wp:inline distT="0" distB="0" distL="114300" distR="114300">
            <wp:extent cx="5856605" cy="695960"/>
            <wp:effectExtent l="0" t="0" r="10795" b="5080"/>
            <wp:docPr id="357"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49"/>
                    <pic:cNvPicPr>
                      <a:picLocks noChangeAspect="1"/>
                    </pic:cNvPicPr>
                  </pic:nvPicPr>
                  <pic:blipFill>
                    <a:blip r:embed="rId18"/>
                    <a:stretch>
                      <a:fillRect/>
                    </a:stretch>
                  </pic:blipFill>
                  <pic:spPr>
                    <a:xfrm>
                      <a:off x="0" y="0"/>
                      <a:ext cx="5856605" cy="695960"/>
                    </a:xfrm>
                    <a:prstGeom prst="rect">
                      <a:avLst/>
                    </a:prstGeom>
                    <a:noFill/>
                    <a:ln>
                      <a:noFill/>
                    </a:ln>
                  </pic:spPr>
                </pic:pic>
              </a:graphicData>
            </a:graphic>
          </wp:inline>
        </w:drawing>
      </w:r>
    </w:p>
    <w:p>
      <w:r>
        <w:drawing>
          <wp:inline distT="0" distB="0" distL="114300" distR="114300">
            <wp:extent cx="5863590" cy="933450"/>
            <wp:effectExtent l="0" t="0" r="3810" b="11430"/>
            <wp:docPr id="358"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50"/>
                    <pic:cNvPicPr>
                      <a:picLocks noChangeAspect="1"/>
                    </pic:cNvPicPr>
                  </pic:nvPicPr>
                  <pic:blipFill>
                    <a:blip r:embed="rId19"/>
                    <a:srcRect b="54461"/>
                    <a:stretch>
                      <a:fillRect/>
                    </a:stretch>
                  </pic:blipFill>
                  <pic:spPr>
                    <a:xfrm>
                      <a:off x="0" y="0"/>
                      <a:ext cx="5863590" cy="933450"/>
                    </a:xfrm>
                    <a:prstGeom prst="rect">
                      <a:avLst/>
                    </a:prstGeom>
                    <a:noFill/>
                    <a:ln>
                      <a:noFill/>
                    </a:ln>
                  </pic:spPr>
                </pic:pic>
              </a:graphicData>
            </a:graphic>
          </wp:inline>
        </w:drawing>
      </w:r>
    </w:p>
    <w:p>
      <w:r>
        <w:drawing>
          <wp:inline distT="0" distB="0" distL="114300" distR="114300">
            <wp:extent cx="5863590" cy="939800"/>
            <wp:effectExtent l="0" t="0" r="3810" b="5080"/>
            <wp:docPr id="359"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50"/>
                    <pic:cNvPicPr>
                      <a:picLocks noChangeAspect="1"/>
                    </pic:cNvPicPr>
                  </pic:nvPicPr>
                  <pic:blipFill>
                    <a:blip r:embed="rId19"/>
                    <a:srcRect t="54151"/>
                    <a:stretch>
                      <a:fillRect/>
                    </a:stretch>
                  </pic:blipFill>
                  <pic:spPr>
                    <a:xfrm>
                      <a:off x="0" y="0"/>
                      <a:ext cx="5863590" cy="939800"/>
                    </a:xfrm>
                    <a:prstGeom prst="rect">
                      <a:avLst/>
                    </a:prstGeom>
                    <a:noFill/>
                    <a:ln>
                      <a:noFill/>
                    </a:ln>
                  </pic:spPr>
                </pic:pic>
              </a:graphicData>
            </a:graphic>
          </wp:inline>
        </w:drawing>
      </w:r>
    </w:p>
    <w:p>
      <w:r>
        <w:drawing>
          <wp:inline distT="0" distB="0" distL="114300" distR="114300">
            <wp:extent cx="5861685" cy="2129155"/>
            <wp:effectExtent l="0" t="0" r="5715" b="4445"/>
            <wp:docPr id="360"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51"/>
                    <pic:cNvPicPr>
                      <a:picLocks noChangeAspect="1"/>
                    </pic:cNvPicPr>
                  </pic:nvPicPr>
                  <pic:blipFill>
                    <a:blip r:embed="rId20"/>
                    <a:srcRect b="10943"/>
                    <a:stretch>
                      <a:fillRect/>
                    </a:stretch>
                  </pic:blipFill>
                  <pic:spPr>
                    <a:xfrm>
                      <a:off x="0" y="0"/>
                      <a:ext cx="5861685" cy="2129155"/>
                    </a:xfrm>
                    <a:prstGeom prst="rect">
                      <a:avLst/>
                    </a:prstGeom>
                    <a:noFill/>
                    <a:ln>
                      <a:noFill/>
                    </a:ln>
                  </pic:spPr>
                </pic:pic>
              </a:graphicData>
            </a:graphic>
          </wp:inline>
        </w:drawing>
      </w:r>
    </w:p>
    <w:p>
      <w:r>
        <w:drawing>
          <wp:inline distT="0" distB="0" distL="114300" distR="114300">
            <wp:extent cx="5860415" cy="2334895"/>
            <wp:effectExtent l="0" t="0" r="6985" b="12065"/>
            <wp:docPr id="361"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52"/>
                    <pic:cNvPicPr>
                      <a:picLocks noChangeAspect="1"/>
                    </pic:cNvPicPr>
                  </pic:nvPicPr>
                  <pic:blipFill>
                    <a:blip r:embed="rId21"/>
                    <a:srcRect b="12452"/>
                    <a:stretch>
                      <a:fillRect/>
                    </a:stretch>
                  </pic:blipFill>
                  <pic:spPr>
                    <a:xfrm>
                      <a:off x="0" y="0"/>
                      <a:ext cx="5860415" cy="2334895"/>
                    </a:xfrm>
                    <a:prstGeom prst="rect">
                      <a:avLst/>
                    </a:prstGeom>
                    <a:noFill/>
                    <a:ln>
                      <a:noFill/>
                    </a:ln>
                  </pic:spPr>
                </pic:pic>
              </a:graphicData>
            </a:graphic>
          </wp:inline>
        </w:drawing>
      </w:r>
    </w:p>
    <w:p>
      <w:r>
        <w:drawing>
          <wp:inline distT="0" distB="0" distL="114300" distR="114300">
            <wp:extent cx="5858510" cy="1895475"/>
            <wp:effectExtent l="0" t="0" r="8890" b="9525"/>
            <wp:docPr id="362"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53"/>
                    <pic:cNvPicPr>
                      <a:picLocks noChangeAspect="1"/>
                    </pic:cNvPicPr>
                  </pic:nvPicPr>
                  <pic:blipFill>
                    <a:blip r:embed="rId22"/>
                    <a:stretch>
                      <a:fillRect/>
                    </a:stretch>
                  </pic:blipFill>
                  <pic:spPr>
                    <a:xfrm>
                      <a:off x="0" y="0"/>
                      <a:ext cx="5858510" cy="1895475"/>
                    </a:xfrm>
                    <a:prstGeom prst="rect">
                      <a:avLst/>
                    </a:prstGeom>
                    <a:noFill/>
                    <a:ln>
                      <a:noFill/>
                    </a:ln>
                  </pic:spPr>
                </pic:pic>
              </a:graphicData>
            </a:graphic>
          </wp:inline>
        </w:drawing>
      </w:r>
    </w:p>
    <w:p>
      <w:r>
        <w:drawing>
          <wp:inline distT="0" distB="0" distL="114300" distR="114300">
            <wp:extent cx="5866765" cy="1485900"/>
            <wp:effectExtent l="0" t="0" r="635" b="7620"/>
            <wp:docPr id="363"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4"/>
                    <pic:cNvPicPr>
                      <a:picLocks noChangeAspect="1"/>
                    </pic:cNvPicPr>
                  </pic:nvPicPr>
                  <pic:blipFill>
                    <a:blip r:embed="rId23"/>
                    <a:srcRect b="25406"/>
                    <a:stretch>
                      <a:fillRect/>
                    </a:stretch>
                  </pic:blipFill>
                  <pic:spPr>
                    <a:xfrm>
                      <a:off x="0" y="0"/>
                      <a:ext cx="5866765" cy="1485900"/>
                    </a:xfrm>
                    <a:prstGeom prst="rect">
                      <a:avLst/>
                    </a:prstGeom>
                    <a:noFill/>
                    <a:ln>
                      <a:noFill/>
                    </a:ln>
                  </pic:spPr>
                </pic:pic>
              </a:graphicData>
            </a:graphic>
          </wp:inline>
        </w:drawing>
      </w:r>
    </w:p>
    <w:p>
      <w:r>
        <w:drawing>
          <wp:inline distT="0" distB="0" distL="114300" distR="114300">
            <wp:extent cx="5859780" cy="1845310"/>
            <wp:effectExtent l="0" t="0" r="7620" b="13970"/>
            <wp:docPr id="364"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55"/>
                    <pic:cNvPicPr>
                      <a:picLocks noChangeAspect="1"/>
                    </pic:cNvPicPr>
                  </pic:nvPicPr>
                  <pic:blipFill>
                    <a:blip r:embed="rId24"/>
                    <a:stretch>
                      <a:fillRect/>
                    </a:stretch>
                  </pic:blipFill>
                  <pic:spPr>
                    <a:xfrm>
                      <a:off x="0" y="0"/>
                      <a:ext cx="5859780" cy="1845310"/>
                    </a:xfrm>
                    <a:prstGeom prst="rect">
                      <a:avLst/>
                    </a:prstGeom>
                    <a:noFill/>
                    <a:ln>
                      <a:noFill/>
                    </a:ln>
                  </pic:spPr>
                </pic:pic>
              </a:graphicData>
            </a:graphic>
          </wp:inline>
        </w:drawing>
      </w:r>
    </w:p>
    <w:p>
      <w:r>
        <w:drawing>
          <wp:inline distT="0" distB="0" distL="114300" distR="114300">
            <wp:extent cx="5864225" cy="678815"/>
            <wp:effectExtent l="0" t="0" r="3175" b="6985"/>
            <wp:docPr id="365"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56"/>
                    <pic:cNvPicPr>
                      <a:picLocks noChangeAspect="1"/>
                    </pic:cNvPicPr>
                  </pic:nvPicPr>
                  <pic:blipFill>
                    <a:blip r:embed="rId25"/>
                    <a:srcRect b="74894"/>
                    <a:stretch>
                      <a:fillRect/>
                    </a:stretch>
                  </pic:blipFill>
                  <pic:spPr>
                    <a:xfrm>
                      <a:off x="0" y="0"/>
                      <a:ext cx="5864225" cy="678815"/>
                    </a:xfrm>
                    <a:prstGeom prst="rect">
                      <a:avLst/>
                    </a:prstGeom>
                    <a:noFill/>
                    <a:ln>
                      <a:noFill/>
                    </a:ln>
                  </pic:spPr>
                </pic:pic>
              </a:graphicData>
            </a:graphic>
          </wp:inline>
        </w:drawing>
      </w:r>
    </w:p>
    <w:p>
      <w:r>
        <w:drawing>
          <wp:inline distT="0" distB="0" distL="114300" distR="114300">
            <wp:extent cx="5864225" cy="1550670"/>
            <wp:effectExtent l="0" t="0" r="3175" b="3810"/>
            <wp:docPr id="372"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56"/>
                    <pic:cNvPicPr>
                      <a:picLocks noChangeAspect="1"/>
                    </pic:cNvPicPr>
                  </pic:nvPicPr>
                  <pic:blipFill>
                    <a:blip r:embed="rId25"/>
                    <a:srcRect t="30178" b="12471"/>
                    <a:stretch>
                      <a:fillRect/>
                    </a:stretch>
                  </pic:blipFill>
                  <pic:spPr>
                    <a:xfrm>
                      <a:off x="0" y="0"/>
                      <a:ext cx="5864225" cy="1550670"/>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从偏差-方差分解来看：Boosting算法主要关注于降低偏差，每轮的迭代都关注于训练过程中预测错误的样本，将弱学习提升为强学习器。从AdaBoost的算法流程来看，标准的AdaBoost只适用于二分类问题</w:t>
      </w:r>
      <w:r>
        <w:rPr>
          <w:rFonts w:hint="eastAsia"/>
          <w:lang w:val="en-US" w:eastAsia="zh-CN"/>
        </w:rPr>
        <w:t>。</w:t>
      </w:r>
    </w:p>
    <w:p>
      <w:pPr>
        <w:pStyle w:val="3"/>
        <w:bidi w:val="0"/>
        <w:rPr>
          <w:rFonts w:hint="eastAsia"/>
          <w:lang w:val="en-US" w:eastAsia="zh-CN"/>
        </w:rPr>
      </w:pPr>
      <w:bookmarkStart w:id="3" w:name="_Toc27670"/>
      <w:r>
        <w:rPr>
          <w:rFonts w:hint="eastAsia"/>
          <w:lang w:val="en-US" w:eastAsia="zh-CN"/>
        </w:rPr>
        <w:t>8.3.Bagging与随机森林</w:t>
      </w:r>
      <w:bookmarkEnd w:id="3"/>
    </w:p>
    <w:p>
      <w:pPr>
        <w:ind w:firstLine="420" w:firstLineChars="0"/>
        <w:rPr>
          <w:rFonts w:hint="default"/>
          <w:lang w:val="en-US" w:eastAsia="zh-CN"/>
        </w:rPr>
      </w:pPr>
      <w:r>
        <w:rPr>
          <w:rFonts w:hint="default"/>
          <w:lang w:val="en-US" w:eastAsia="zh-CN"/>
        </w:rPr>
        <w:t>相比之下，Bagging与随机森林算法就简洁了许多，上面已经提到产生</w:t>
      </w:r>
      <w:r>
        <w:rPr>
          <w:rFonts w:hint="eastAsia"/>
          <w:lang w:val="en-US" w:eastAsia="zh-CN"/>
        </w:rPr>
        <w:t>“</w:t>
      </w:r>
      <w:r>
        <w:rPr>
          <w:rFonts w:hint="default"/>
          <w:lang w:val="en-US" w:eastAsia="zh-CN"/>
        </w:rPr>
        <w:t>好而不同</w:t>
      </w:r>
      <w:r>
        <w:rPr>
          <w:rFonts w:hint="eastAsia"/>
          <w:lang w:val="en-US" w:eastAsia="zh-CN"/>
        </w:rPr>
        <w:t>”</w:t>
      </w:r>
      <w:r>
        <w:rPr>
          <w:rFonts w:hint="default"/>
          <w:lang w:val="en-US" w:eastAsia="zh-CN"/>
        </w:rPr>
        <w:t>的个体学习器是集成学习研究的核心，即在保证基学习器准确性的同时增加基学习器之间的多样性。而这两种算法的基本思想都是通过</w:t>
      </w:r>
      <w:r>
        <w:rPr>
          <w:rFonts w:hint="eastAsia"/>
          <w:lang w:val="en-US" w:eastAsia="zh-CN"/>
        </w:rPr>
        <w:t>“</w:t>
      </w:r>
      <w:r>
        <w:rPr>
          <w:rFonts w:hint="default"/>
          <w:lang w:val="en-US" w:eastAsia="zh-CN"/>
        </w:rPr>
        <w:t>自助采样</w:t>
      </w:r>
      <w:r>
        <w:rPr>
          <w:rFonts w:hint="eastAsia"/>
          <w:lang w:val="en-US" w:eastAsia="zh-CN"/>
        </w:rPr>
        <w:t>”</w:t>
      </w:r>
      <w:r>
        <w:rPr>
          <w:rFonts w:hint="default"/>
          <w:lang w:val="en-US" w:eastAsia="zh-CN"/>
        </w:rPr>
        <w:t>的方法来增加多样性。</w:t>
      </w:r>
    </w:p>
    <w:p>
      <w:pPr>
        <w:ind w:firstLine="420" w:firstLineChars="0"/>
        <w:rPr>
          <w:rFonts w:hint="default"/>
          <w:lang w:val="en-US" w:eastAsia="zh-CN"/>
        </w:rPr>
      </w:pPr>
    </w:p>
    <w:p>
      <w:pPr>
        <w:rPr>
          <w:rFonts w:hint="default"/>
          <w:b/>
          <w:bCs/>
          <w:lang w:val="en-US" w:eastAsia="zh-CN"/>
        </w:rPr>
      </w:pPr>
      <w:r>
        <w:rPr>
          <w:rFonts w:hint="default"/>
          <w:b/>
          <w:bCs/>
          <w:lang w:val="en-US" w:eastAsia="zh-CN"/>
        </w:rPr>
        <w:t>Bagging</w:t>
      </w:r>
    </w:p>
    <w:p>
      <w:pPr>
        <w:ind w:firstLine="420" w:firstLineChars="0"/>
        <w:rPr>
          <w:rFonts w:hint="default"/>
          <w:lang w:val="en-US" w:eastAsia="zh-CN"/>
        </w:rPr>
      </w:pPr>
      <w:r>
        <w:rPr>
          <w:rFonts w:hint="default"/>
          <w:lang w:val="en-US" w:eastAsia="zh-CN"/>
        </w:rPr>
        <w:t>Bagging[Breiman，1996a]是并行式集成学习方法最著名的代表</w:t>
      </w:r>
      <w:r>
        <w:rPr>
          <w:rFonts w:hint="eastAsia"/>
          <w:lang w:val="en-US" w:eastAsia="zh-CN"/>
        </w:rPr>
        <w:t>。</w:t>
      </w:r>
      <w:r>
        <w:rPr>
          <w:rFonts w:hint="default"/>
          <w:lang w:val="en-US" w:eastAsia="zh-CN"/>
        </w:rPr>
        <w:t>从名字即可看出，它直接基于我们</w:t>
      </w:r>
      <w:r>
        <w:rPr>
          <w:rFonts w:hint="eastAsia"/>
          <w:lang w:val="en-US" w:eastAsia="zh-CN"/>
        </w:rPr>
        <w:t>前面</w:t>
      </w:r>
      <w:r>
        <w:rPr>
          <w:rFonts w:hint="default"/>
          <w:lang w:val="en-US" w:eastAsia="zh-CN"/>
        </w:rPr>
        <w:t>介绍过的自助采样法（bootstrap sampling）</w:t>
      </w:r>
      <w:r>
        <w:rPr>
          <w:rFonts w:hint="eastAsia"/>
          <w:lang w:val="en-US" w:eastAsia="zh-CN"/>
        </w:rPr>
        <w:t>。</w:t>
      </w:r>
    </w:p>
    <w:p>
      <w:pPr>
        <w:ind w:firstLine="420" w:firstLineChars="0"/>
        <w:rPr>
          <w:rFonts w:hint="eastAsia"/>
          <w:lang w:val="en-US" w:eastAsia="zh-CN"/>
        </w:rPr>
      </w:pPr>
      <w:r>
        <w:rPr>
          <w:rFonts w:hint="default"/>
          <w:lang w:val="en-US" w:eastAsia="zh-CN"/>
        </w:rPr>
        <w:t>给定包含m个样本的数据集，我们先随机取出一个样本放入采样集中，再把该样本放回初始数据集，使得下次采样时该样本仍有可能被选中，这样，经过m次随机采样操作，我们得到含m个样本的采样集，初始训练集中有的样本在采样集里多次出现，有的则从未出现</w:t>
      </w:r>
      <w:r>
        <w:rPr>
          <w:rFonts w:hint="eastAsia"/>
          <w:lang w:val="en-US" w:eastAsia="zh-CN"/>
        </w:rPr>
        <w:t>。</w:t>
      </w:r>
    </w:p>
    <w:p>
      <w:pPr>
        <w:ind w:left="2520" w:leftChars="0" w:firstLine="420" w:firstLineChars="0"/>
        <w:rPr>
          <w:rFonts w:hint="eastAsia"/>
          <w:lang w:val="en-US" w:eastAsia="zh-CN"/>
        </w:rPr>
      </w:pPr>
      <w:r>
        <w:drawing>
          <wp:inline distT="0" distB="0" distL="114300" distR="114300">
            <wp:extent cx="1948180" cy="394970"/>
            <wp:effectExtent l="0" t="0" r="2540" b="1270"/>
            <wp:docPr id="3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2"/>
                    <pic:cNvPicPr>
                      <a:picLocks noChangeAspect="1"/>
                    </pic:cNvPicPr>
                  </pic:nvPicPr>
                  <pic:blipFill>
                    <a:blip r:embed="rId26"/>
                    <a:stretch>
                      <a:fillRect/>
                    </a:stretch>
                  </pic:blipFill>
                  <pic:spPr>
                    <a:xfrm>
                      <a:off x="0" y="0"/>
                      <a:ext cx="1948180" cy="39497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由</w:t>
      </w:r>
      <w:r>
        <w:rPr>
          <w:rFonts w:hint="eastAsia"/>
          <w:lang w:val="en-US" w:eastAsia="zh-CN"/>
        </w:rPr>
        <w:t>上式</w:t>
      </w:r>
      <w:r>
        <w:rPr>
          <w:rFonts w:hint="default"/>
          <w:lang w:val="en-US" w:eastAsia="zh-CN"/>
        </w:rPr>
        <w:t>可知，初始训练集中约有63.2%的样本出现在采样集中</w:t>
      </w:r>
      <w:r>
        <w:rPr>
          <w:rFonts w:hint="eastAsia"/>
          <w:lang w:val="en-US" w:eastAsia="zh-CN"/>
        </w:rPr>
        <w:t>。</w:t>
      </w:r>
    </w:p>
    <w:p>
      <w:pPr>
        <w:ind w:firstLine="420" w:firstLineChars="0"/>
        <w:rPr>
          <w:rFonts w:hint="eastAsia"/>
          <w:lang w:val="en-US" w:eastAsia="zh-CN"/>
        </w:rPr>
      </w:pPr>
      <w:r>
        <w:rPr>
          <w:rFonts w:hint="default"/>
          <w:lang w:val="en-US" w:eastAsia="zh-CN"/>
        </w:rPr>
        <w:t>照这样，我们可采样出T个含m个训练样本的采样集，然后基于每个采样集训练出一个基学习器，再将这些基学习器进行结合</w:t>
      </w:r>
      <w:r>
        <w:rPr>
          <w:rFonts w:hint="eastAsia"/>
          <w:lang w:val="en-US" w:eastAsia="zh-CN"/>
        </w:rPr>
        <w:t>。</w:t>
      </w:r>
      <w:r>
        <w:rPr>
          <w:rFonts w:hint="default"/>
          <w:lang w:val="en-US" w:eastAsia="zh-CN"/>
        </w:rPr>
        <w:t>这就是Bagging的基本流程</w:t>
      </w:r>
      <w:r>
        <w:rPr>
          <w:rFonts w:hint="eastAsia"/>
          <w:lang w:val="en-US" w:eastAsia="zh-CN"/>
        </w:rPr>
        <w:t>。</w:t>
      </w:r>
    </w:p>
    <w:p>
      <w:pPr>
        <w:ind w:firstLine="420" w:firstLineChars="0"/>
        <w:rPr>
          <w:rFonts w:hint="default"/>
          <w:lang w:val="en-US" w:eastAsia="zh-CN"/>
        </w:rPr>
      </w:pPr>
      <w:r>
        <w:rPr>
          <w:rFonts w:hint="default"/>
          <w:lang w:val="en-US" w:eastAsia="zh-CN"/>
        </w:rPr>
        <w:t>在对预测输出进行结合时，Bagging通常对分类任务使用简单投票法，对回归任务使用简单平均法</w:t>
      </w:r>
      <w:r>
        <w:rPr>
          <w:rFonts w:hint="eastAsia"/>
          <w:lang w:val="en-US" w:eastAsia="zh-CN"/>
        </w:rPr>
        <w:t>。</w:t>
      </w:r>
      <w:r>
        <w:rPr>
          <w:rFonts w:hint="default"/>
          <w:lang w:val="en-US" w:eastAsia="zh-CN"/>
        </w:rPr>
        <w:t>若分类预测时出现两个类收到同样票数的情形，则最简单的做法是随机选择一个，也可进一步考察学习器投票的置信度来确定最终胜者</w:t>
      </w:r>
      <w:r>
        <w:rPr>
          <w:rFonts w:hint="eastAsia"/>
          <w:lang w:val="en-US" w:eastAsia="zh-CN"/>
        </w:rPr>
        <w:t>。</w:t>
      </w:r>
    </w:p>
    <w:p>
      <w:pPr>
        <w:ind w:firstLine="420" w:firstLineChars="0"/>
        <w:rPr>
          <w:rFonts w:hint="default"/>
          <w:lang w:val="en-US" w:eastAsia="zh-CN"/>
        </w:rPr>
      </w:pPr>
      <w:r>
        <w:rPr>
          <w:rFonts w:hint="default"/>
          <w:lang w:val="en-US" w:eastAsia="zh-CN"/>
        </w:rPr>
        <w:t>假定基学习器的计算复杂度为</w:t>
      </w:r>
      <w:r>
        <w:rPr>
          <w:rFonts w:hint="default"/>
          <w:position w:val="-10"/>
          <w:lang w:val="en-US" w:eastAsia="zh-CN"/>
        </w:rPr>
        <w:object>
          <v:shape id="_x0000_i1441" o:spt="75" type="#_x0000_t75" style="height:16pt;width:30pt;" o:ole="t" filled="f" o:preferrelative="t" stroked="f" coordsize="21600,21600">
            <v:path/>
            <v:fill on="f" focussize="0,0"/>
            <v:stroke on="f"/>
            <v:imagedata r:id="rId28" o:title=""/>
            <o:lock v:ext="edit" aspectratio="t"/>
            <w10:wrap type="none"/>
            <w10:anchorlock/>
          </v:shape>
          <o:OLEObject Type="Embed" ProgID="Equation.KSEE3" ShapeID="_x0000_i1441" DrawAspect="Content" ObjectID="_1468075725" r:id="rId27">
            <o:LockedField>false</o:LockedField>
          </o:OLEObject>
        </w:object>
      </w:r>
      <w:r>
        <w:rPr>
          <w:rFonts w:hint="default"/>
          <w:lang w:val="en-US" w:eastAsia="zh-CN"/>
        </w:rPr>
        <w:t>，则Bagging的复杂度大致为</w:t>
      </w:r>
      <w:r>
        <w:rPr>
          <w:rFonts w:hint="default"/>
          <w:position w:val="-10"/>
          <w:lang w:val="en-US" w:eastAsia="zh-CN"/>
        </w:rPr>
        <w:object>
          <v:shape id="_x0000_i1442" o:spt="75" type="#_x0000_t75" style="height:16pt;width:78pt;" o:ole="t" filled="f" o:preferrelative="t" stroked="f" coordsize="21600,21600">
            <v:path/>
            <v:fill on="f" focussize="0,0"/>
            <v:stroke on="f"/>
            <v:imagedata r:id="rId30" o:title=""/>
            <o:lock v:ext="edit" aspectratio="t"/>
            <w10:wrap type="none"/>
            <w10:anchorlock/>
          </v:shape>
          <o:OLEObject Type="Embed" ProgID="Equation.KSEE3" ShapeID="_x0000_i1442" DrawAspect="Content" ObjectID="_1468075726" r:id="rId29">
            <o:LockedField>false</o:LockedField>
          </o:OLEObject>
        </w:object>
      </w:r>
      <w:r>
        <w:rPr>
          <w:rFonts w:hint="eastAsia"/>
          <w:lang w:val="en-US" w:eastAsia="zh-CN"/>
        </w:rPr>
        <w:t>（其中</w:t>
      </w:r>
      <w:r>
        <w:rPr>
          <w:rFonts w:hint="eastAsia"/>
          <w:position w:val="-4"/>
          <w:lang w:val="en-US" w:eastAsia="zh-CN"/>
        </w:rPr>
        <w:object>
          <v:shape id="_x0000_i1443" o:spt="75" type="#_x0000_t75" style="height:13pt;width:11pt;" o:ole="t" filled="f" o:preferrelative="t" stroked="f" coordsize="21600,21600">
            <v:path/>
            <v:fill on="f" focussize="0,0"/>
            <v:stroke on="f"/>
            <v:imagedata r:id="rId32" o:title=""/>
            <o:lock v:ext="edit" aspectratio="t"/>
            <w10:wrap type="none"/>
            <w10:anchorlock/>
          </v:shape>
          <o:OLEObject Type="Embed" ProgID="Equation.KSEE3" ShapeID="_x0000_i1443" DrawAspect="Content" ObjectID="_1468075727" r:id="rId31">
            <o:LockedField>false</o:LockedField>
          </o:OLEObject>
        </w:object>
      </w:r>
      <w:r>
        <w:rPr>
          <w:rFonts w:hint="eastAsia"/>
          <w:lang w:val="en-US" w:eastAsia="zh-CN"/>
        </w:rPr>
        <w:t>为训练的轮数）</w:t>
      </w:r>
      <w:r>
        <w:rPr>
          <w:rFonts w:hint="default"/>
          <w:lang w:val="en-US" w:eastAsia="zh-CN"/>
        </w:rPr>
        <w:t>，考虑到采样与投票/平均过程的复杂度</w:t>
      </w:r>
      <w:r>
        <w:rPr>
          <w:rFonts w:hint="default"/>
          <w:position w:val="-10"/>
          <w:lang w:val="en-US" w:eastAsia="zh-CN"/>
        </w:rPr>
        <w:object>
          <v:shape id="_x0000_i1444" o:spt="75" type="#_x0000_t75" style="height:16pt;width:26pt;" o:ole="t" filled="f" o:preferrelative="t" stroked="f" coordsize="21600,21600">
            <v:path/>
            <v:fill on="f" focussize="0,0"/>
            <v:stroke on="f"/>
            <v:imagedata r:id="rId34" o:title=""/>
            <o:lock v:ext="edit" aspectratio="t"/>
            <w10:wrap type="none"/>
            <w10:anchorlock/>
          </v:shape>
          <o:OLEObject Type="Embed" ProgID="Equation.KSEE3" ShapeID="_x0000_i1444" DrawAspect="Content" ObjectID="_1468075728" r:id="rId33">
            <o:LockedField>false</o:LockedField>
          </o:OLEObject>
        </w:object>
      </w:r>
      <w:r>
        <w:rPr>
          <w:rFonts w:hint="default"/>
          <w:lang w:val="en-US" w:eastAsia="zh-CN"/>
        </w:rPr>
        <w:t>很小，而</w:t>
      </w:r>
      <w:r>
        <w:rPr>
          <w:rFonts w:hint="eastAsia"/>
          <w:position w:val="-4"/>
          <w:lang w:val="en-US" w:eastAsia="zh-CN"/>
        </w:rPr>
        <w:object>
          <v:shape id="_x0000_i1445" o:spt="75" type="#_x0000_t75" style="height:13pt;width:11pt;" o:ole="t" filled="f" o:preferrelative="t" stroked="f" coordsize="21600,21600">
            <v:path/>
            <v:fill on="f" focussize="0,0"/>
            <v:stroke on="f"/>
            <v:imagedata r:id="rId32" o:title=""/>
            <o:lock v:ext="edit" aspectratio="t"/>
            <w10:wrap type="none"/>
            <w10:anchorlock/>
          </v:shape>
          <o:OLEObject Type="Embed" ProgID="Equation.KSEE3" ShapeID="_x0000_i1445" DrawAspect="Content" ObjectID="_1468075729" r:id="rId35">
            <o:LockedField>false</o:LockedField>
          </o:OLEObject>
        </w:object>
      </w:r>
      <w:r>
        <w:rPr>
          <w:rFonts w:hint="default"/>
          <w:lang w:val="en-US" w:eastAsia="zh-CN"/>
        </w:rPr>
        <w:t>通常是一个不太大的常数，因此，训练一个Bagging集成与直接使用基学习算法训练一个学习器的复杂度同阶，这说明Bagging是一个很高效的集成学习算法</w:t>
      </w:r>
      <w:r>
        <w:rPr>
          <w:rFonts w:hint="eastAsia"/>
          <w:lang w:val="en-US" w:eastAsia="zh-CN"/>
        </w:rPr>
        <w:t>。</w:t>
      </w:r>
    </w:p>
    <w:p>
      <w:pPr>
        <w:ind w:firstLine="420" w:firstLineChars="0"/>
        <w:rPr>
          <w:rFonts w:hint="default"/>
          <w:lang w:val="en-US" w:eastAsia="zh-CN"/>
        </w:rPr>
      </w:pPr>
      <w:r>
        <w:rPr>
          <w:rFonts w:hint="default"/>
          <w:lang w:val="en-US" w:eastAsia="zh-CN"/>
        </w:rPr>
        <w:t>另外，与标准AdaBoost只适用于二分类任务不同，Bagging能不经修改地用于多分类、回归等任务</w:t>
      </w:r>
      <w:r>
        <w:rPr>
          <w:rFonts w:hint="eastAsia"/>
          <w:lang w:val="en-US" w:eastAsia="zh-CN"/>
        </w:rPr>
        <w:t>。</w:t>
      </w:r>
    </w:p>
    <w:p>
      <w:pPr>
        <w:ind w:firstLine="420" w:firstLineChars="0"/>
        <w:rPr>
          <w:rFonts w:hint="default"/>
          <w:lang w:val="en-US" w:eastAsia="zh-CN"/>
        </w:rPr>
      </w:pPr>
      <w:r>
        <w:rPr>
          <w:rFonts w:hint="default"/>
          <w:lang w:val="en-US" w:eastAsia="zh-CN"/>
        </w:rPr>
        <w:t>值得一提的是，自助采样过程还给Bagging带来了另一个优点：由于每个基学习器只使用了初始训练集中约63.2%的样本，剩下约36.8%的样本可用作验证集来对泛化性能进行</w:t>
      </w:r>
      <w:r>
        <w:rPr>
          <w:rFonts w:hint="eastAsia"/>
          <w:lang w:val="en-US" w:eastAsia="zh-CN"/>
        </w:rPr>
        <w:t>“</w:t>
      </w:r>
      <w:r>
        <w:rPr>
          <w:rFonts w:hint="default"/>
          <w:lang w:val="en-US" w:eastAsia="zh-CN"/>
        </w:rPr>
        <w:t>包外估计</w:t>
      </w:r>
      <w:r>
        <w:rPr>
          <w:rFonts w:hint="eastAsia"/>
          <w:lang w:val="en-US" w:eastAsia="zh-CN"/>
        </w:rPr>
        <w:t>”</w:t>
      </w:r>
      <w:r>
        <w:rPr>
          <w:rFonts w:hint="default"/>
          <w:lang w:val="en-US" w:eastAsia="zh-CN"/>
        </w:rPr>
        <w:t>（out-of-bag estimate）</w:t>
      </w:r>
      <w:r>
        <w:rPr>
          <w:rFonts w:hint="eastAsia"/>
          <w:lang w:val="en-US" w:eastAsia="zh-CN"/>
        </w:rPr>
        <w:t>。</w:t>
      </w:r>
    </w:p>
    <w:p>
      <w:pPr>
        <w:ind w:firstLine="420" w:firstLineChars="0"/>
        <w:rPr>
          <w:rFonts w:hint="eastAsia"/>
          <w:lang w:val="en-US" w:eastAsia="zh-CN"/>
        </w:rPr>
      </w:pPr>
      <w:r>
        <w:rPr>
          <w:rFonts w:hint="default"/>
          <w:lang w:val="en-US" w:eastAsia="zh-CN"/>
        </w:rPr>
        <w:t>从偏差-方差分解的角度看，Bagging主要关注降低方差，因此它在不剪枝决策树、神经网络等易受样本扰动的学习器上效用更为明显</w:t>
      </w:r>
      <w:r>
        <w:rPr>
          <w:rFonts w:hint="eastAsia"/>
          <w:lang w:val="en-US" w:eastAsia="zh-CN"/>
        </w:rPr>
        <w:t>。</w:t>
      </w:r>
    </w:p>
    <w:p>
      <w:pPr>
        <w:rPr>
          <w:rFonts w:hint="eastAsia"/>
          <w:lang w:val="en-US" w:eastAsia="zh-CN"/>
        </w:rPr>
      </w:pPr>
      <w:r>
        <w:rPr>
          <w:rFonts w:hint="eastAsia"/>
          <w:lang w:val="en-US" w:eastAsia="zh-CN"/>
        </w:rPr>
        <w:t>利用Bagging算法对西瓜数据集的分类边界如图</w:t>
      </w:r>
    </w:p>
    <w:p>
      <w:pPr>
        <w:rPr>
          <w:rFonts w:hint="default"/>
          <w:lang w:val="en-US" w:eastAsia="zh-CN"/>
        </w:rPr>
      </w:pPr>
      <w:r>
        <w:drawing>
          <wp:inline distT="0" distB="0" distL="114300" distR="114300">
            <wp:extent cx="5862955" cy="1844675"/>
            <wp:effectExtent l="0" t="0" r="4445" b="14605"/>
            <wp:docPr id="1103" name="图片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1305"/>
                    <pic:cNvPicPr>
                      <a:picLocks noChangeAspect="1"/>
                    </pic:cNvPicPr>
                  </pic:nvPicPr>
                  <pic:blipFill>
                    <a:blip r:embed="rId36"/>
                    <a:stretch>
                      <a:fillRect/>
                    </a:stretch>
                  </pic:blipFill>
                  <pic:spPr>
                    <a:xfrm>
                      <a:off x="0" y="0"/>
                      <a:ext cx="5862955" cy="18446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随机森林</w:t>
      </w:r>
    </w:p>
    <w:p>
      <w:pPr>
        <w:ind w:firstLine="420" w:firstLineChars="0"/>
        <w:rPr>
          <w:rFonts w:hint="eastAsia"/>
          <w:lang w:val="en-US" w:eastAsia="zh-CN"/>
        </w:rPr>
      </w:pPr>
      <w:r>
        <w:rPr>
          <w:rFonts w:hint="default"/>
          <w:lang w:val="en-US" w:eastAsia="zh-CN"/>
        </w:rPr>
        <w:t>随机森林（Random Forest，简称RF）是Bagging的一个扩展变体</w:t>
      </w:r>
      <w:r>
        <w:rPr>
          <w:rFonts w:hint="eastAsia"/>
          <w:lang w:val="en-US" w:eastAsia="zh-CN"/>
        </w:rPr>
        <w:t>。</w:t>
      </w:r>
      <w:r>
        <w:rPr>
          <w:rFonts w:hint="default"/>
          <w:lang w:val="en-US" w:eastAsia="zh-CN"/>
        </w:rPr>
        <w:t>RF在以决策树为基学习器构建Bagging集成的基础上，进一步在决策树的训练过程中引入了随机属性选择</w:t>
      </w:r>
      <w:r>
        <w:rPr>
          <w:rFonts w:hint="eastAsia"/>
          <w:lang w:val="en-US" w:eastAsia="zh-CN"/>
        </w:rPr>
        <w:t>。</w:t>
      </w:r>
    </w:p>
    <w:p>
      <w:pPr>
        <w:ind w:firstLine="420" w:firstLineChars="0"/>
        <w:rPr>
          <w:rFonts w:hint="eastAsia"/>
          <w:lang w:val="en-US" w:eastAsia="zh-CN"/>
        </w:rPr>
      </w:pPr>
      <w:r>
        <w:rPr>
          <w:rFonts w:hint="default"/>
          <w:lang w:val="en-US" w:eastAsia="zh-CN"/>
        </w:rPr>
        <w:t>具体来说，传统决策树在选择划分属性时是在当前结点的属性集合（假定有</w:t>
      </w:r>
      <w:r>
        <w:rPr>
          <w:rFonts w:hint="default"/>
          <w:position w:val="-6"/>
          <w:lang w:val="en-US" w:eastAsia="zh-CN"/>
        </w:rPr>
        <w:object>
          <v:shape id="_x0000_i1446" o:spt="75" type="#_x0000_t75" style="height:13.95pt;width:11pt;" o:ole="t" filled="f" o:preferrelative="t" stroked="f" coordsize="21600,21600">
            <v:path/>
            <v:fill on="f" focussize="0,0"/>
            <v:stroke on="f"/>
            <v:imagedata r:id="rId38" o:title=""/>
            <o:lock v:ext="edit" aspectratio="t"/>
            <w10:wrap type="none"/>
            <w10:anchorlock/>
          </v:shape>
          <o:OLEObject Type="Embed" ProgID="Equation.KSEE3" ShapeID="_x0000_i1446" DrawAspect="Content" ObjectID="_1468075730" r:id="rId37">
            <o:LockedField>false</o:LockedField>
          </o:OLEObject>
        </w:object>
      </w:r>
      <w:r>
        <w:rPr>
          <w:rFonts w:hint="default"/>
          <w:lang w:val="en-US" w:eastAsia="zh-CN"/>
        </w:rPr>
        <w:t>个属性）中选择一个最优属性；而在RF中，对基决策树的每个结点，先从该结点的属性集合中随机选择一个包含k个属性的子集，然后再从这个子集中选择一个最优属性用于划分</w:t>
      </w:r>
      <w:r>
        <w:rPr>
          <w:rFonts w:hint="eastAsia"/>
          <w:lang w:val="en-US" w:eastAsia="zh-CN"/>
        </w:rPr>
        <w:t>。</w:t>
      </w:r>
    </w:p>
    <w:p>
      <w:pPr>
        <w:ind w:firstLine="420" w:firstLineChars="0"/>
        <w:rPr>
          <w:rFonts w:hint="eastAsia"/>
          <w:lang w:val="en-US" w:eastAsia="zh-CN"/>
        </w:rPr>
      </w:pPr>
      <w:r>
        <w:rPr>
          <w:rFonts w:hint="default"/>
          <w:lang w:val="en-US" w:eastAsia="zh-CN"/>
        </w:rPr>
        <w:t>这里的参数</w:t>
      </w:r>
      <w:r>
        <w:rPr>
          <w:rFonts w:hint="default"/>
          <w:position w:val="-6"/>
          <w:lang w:val="en-US" w:eastAsia="zh-CN"/>
        </w:rPr>
        <w:object>
          <v:shape id="_x0000_i1447" o:spt="75" type="#_x0000_t75" style="height:13.95pt;width:10pt;" o:ole="t" filled="f" o:preferrelative="t" stroked="f" coordsize="21600,21600">
            <v:path/>
            <v:fill on="f" focussize="0,0"/>
            <v:stroke on="f"/>
            <v:imagedata r:id="rId40" o:title=""/>
            <o:lock v:ext="edit" aspectratio="t"/>
            <w10:wrap type="none"/>
            <w10:anchorlock/>
          </v:shape>
          <o:OLEObject Type="Embed" ProgID="Equation.KSEE3" ShapeID="_x0000_i1447" DrawAspect="Content" ObjectID="_1468075731" r:id="rId39">
            <o:LockedField>false</o:LockedField>
          </o:OLEObject>
        </w:object>
      </w:r>
      <w:r>
        <w:rPr>
          <w:rFonts w:hint="default"/>
          <w:lang w:val="en-US" w:eastAsia="zh-CN"/>
        </w:rPr>
        <w:t>控制了随机性的引入程度：若令</w:t>
      </w:r>
      <w:r>
        <w:rPr>
          <w:rFonts w:hint="default"/>
          <w:position w:val="-6"/>
          <w:lang w:val="en-US" w:eastAsia="zh-CN"/>
        </w:rPr>
        <w:object>
          <v:shape id="_x0000_i1448" o:spt="75" type="#_x0000_t75" style="height:13.95pt;width:29pt;" o:ole="t" filled="f" o:preferrelative="t" stroked="f" coordsize="21600,21600">
            <v:path/>
            <v:fill on="f" focussize="0,0"/>
            <v:stroke on="f"/>
            <v:imagedata r:id="rId42" o:title=""/>
            <o:lock v:ext="edit" aspectratio="t"/>
            <w10:wrap type="none"/>
            <w10:anchorlock/>
          </v:shape>
          <o:OLEObject Type="Embed" ProgID="Equation.KSEE3" ShapeID="_x0000_i1448" DrawAspect="Content" ObjectID="_1468075732" r:id="rId41">
            <o:LockedField>false</o:LockedField>
          </o:OLEObject>
        </w:object>
      </w:r>
      <w:r>
        <w:rPr>
          <w:rFonts w:hint="default"/>
          <w:lang w:val="en-US" w:eastAsia="zh-CN"/>
        </w:rPr>
        <w:t>，则基决策树的构建与传统决策树相同；若令</w:t>
      </w:r>
      <w:r>
        <w:rPr>
          <w:rFonts w:hint="default"/>
          <w:position w:val="-6"/>
          <w:lang w:val="en-US" w:eastAsia="zh-CN"/>
        </w:rPr>
        <w:object>
          <v:shape id="_x0000_i1449" o:spt="75" type="#_x0000_t75" style="height:13.95pt;width:26pt;" o:ole="t" filled="f" o:preferrelative="t" stroked="f" coordsize="21600,21600">
            <v:path/>
            <v:fill on="f" focussize="0,0"/>
            <v:stroke on="f"/>
            <v:imagedata r:id="rId44" o:title=""/>
            <o:lock v:ext="edit" aspectratio="t"/>
            <w10:wrap type="none"/>
            <w10:anchorlock/>
          </v:shape>
          <o:OLEObject Type="Embed" ProgID="Equation.KSEE3" ShapeID="_x0000_i1449" DrawAspect="Content" ObjectID="_1468075733" r:id="rId43">
            <o:LockedField>false</o:LockedField>
          </o:OLEObject>
        </w:object>
      </w:r>
      <w:r>
        <w:rPr>
          <w:rFonts w:hint="default"/>
          <w:lang w:val="en-US" w:eastAsia="zh-CN"/>
        </w:rPr>
        <w:t>，则是随机选择一个属性用于划分；一般情况下，推荐值</w:t>
      </w:r>
      <w:r>
        <w:rPr>
          <w:rFonts w:hint="default"/>
          <w:position w:val="-10"/>
          <w:lang w:val="en-US" w:eastAsia="zh-CN"/>
        </w:rPr>
        <w:object>
          <v:shape id="_x0000_i1450" o:spt="75" type="#_x0000_t75" style="height:17pt;width:52pt;" o:ole="t" filled="f" o:preferrelative="t" stroked="f" coordsize="21600,21600">
            <v:path/>
            <v:fill on="f" focussize="0,0"/>
            <v:stroke on="f"/>
            <v:imagedata r:id="rId46" o:title=""/>
            <o:lock v:ext="edit" aspectratio="t"/>
            <w10:wrap type="none"/>
            <w10:anchorlock/>
          </v:shape>
          <o:OLEObject Type="Embed" ProgID="Equation.KSEE3" ShapeID="_x0000_i1450" DrawAspect="Content" ObjectID="_1468075734" r:id="rId45">
            <o:LockedField>false</o:LockedField>
          </o:OLEObject>
        </w:object>
      </w:r>
      <w:r>
        <w:rPr>
          <w:rFonts w:hint="eastAsia"/>
          <w:lang w:val="en-US" w:eastAsia="zh-CN"/>
        </w:rPr>
        <w:t>。</w:t>
      </w:r>
    </w:p>
    <w:p>
      <w:pPr>
        <w:ind w:firstLine="420" w:firstLineChars="0"/>
        <w:rPr>
          <w:rFonts w:hint="eastAsia"/>
          <w:lang w:val="en-US" w:eastAsia="zh-CN"/>
        </w:rPr>
      </w:pPr>
      <w:r>
        <w:rPr>
          <w:rFonts w:hint="default"/>
          <w:lang w:val="en-US" w:eastAsia="zh-CN"/>
        </w:rPr>
        <w:t>随机森林简单、容易实现、计算开销小，令人惊奇的是，它在很多现实任务中展现出强大的性能，被誉为</w:t>
      </w:r>
      <w:r>
        <w:rPr>
          <w:rFonts w:hint="eastAsia"/>
          <w:lang w:val="en-US" w:eastAsia="zh-CN"/>
        </w:rPr>
        <w:t>“</w:t>
      </w:r>
      <w:r>
        <w:rPr>
          <w:rFonts w:hint="default"/>
          <w:lang w:val="en-US" w:eastAsia="zh-CN"/>
        </w:rPr>
        <w:t>代表集成学习技术水平的方法</w:t>
      </w:r>
      <w:r>
        <w:rPr>
          <w:rFonts w:hint="eastAsia"/>
          <w:lang w:val="en-US" w:eastAsia="zh-CN"/>
        </w:rPr>
        <w:t>”。</w:t>
      </w:r>
    </w:p>
    <w:p>
      <w:pPr>
        <w:ind w:firstLine="420" w:firstLineChars="0"/>
        <w:rPr>
          <w:rFonts w:hint="default"/>
          <w:lang w:val="en-US" w:eastAsia="zh-CN"/>
        </w:rPr>
      </w:pPr>
      <w:r>
        <w:rPr>
          <w:rFonts w:hint="default"/>
          <w:lang w:val="en-US" w:eastAsia="zh-CN"/>
        </w:rPr>
        <w:t>可以看出，随机森林中基学习器的多样性不仅来自样本扰动，还来自属性扰动，这就使得最终集成的泛化性能可通过个体学习器之间差异度的增加而进一步提升</w:t>
      </w:r>
      <w:r>
        <w:rPr>
          <w:rFonts w:hint="eastAsia"/>
          <w:lang w:val="en-US" w:eastAsia="zh-CN"/>
        </w:rPr>
        <w:t>。</w:t>
      </w:r>
    </w:p>
    <w:p>
      <w:pPr>
        <w:rPr>
          <w:rFonts w:hint="eastAsia"/>
          <w:lang w:val="en-US" w:eastAsia="zh-CN"/>
        </w:rPr>
      </w:pPr>
      <w:r>
        <w:rPr>
          <w:rFonts w:hint="eastAsia"/>
          <w:lang w:val="en-US" w:eastAsia="zh-CN"/>
        </w:rPr>
        <w:t>下图为随机森林与Bagging的对比</w:t>
      </w:r>
    </w:p>
    <w:p>
      <w:pPr>
        <w:rPr>
          <w:rFonts w:hint="eastAsia"/>
          <w:lang w:val="en-US" w:eastAsia="zh-CN"/>
        </w:rPr>
      </w:pPr>
      <w:r>
        <w:drawing>
          <wp:inline distT="0" distB="0" distL="114300" distR="114300">
            <wp:extent cx="5859780" cy="2322830"/>
            <wp:effectExtent l="0" t="0" r="7620" b="8890"/>
            <wp:docPr id="1105"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307"/>
                    <pic:cNvPicPr>
                      <a:picLocks noChangeAspect="1"/>
                    </pic:cNvPicPr>
                  </pic:nvPicPr>
                  <pic:blipFill>
                    <a:blip r:embed="rId47"/>
                    <a:stretch>
                      <a:fillRect/>
                    </a:stretch>
                  </pic:blipFill>
                  <pic:spPr>
                    <a:xfrm>
                      <a:off x="0" y="0"/>
                      <a:ext cx="5859780" cy="232283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随机森林的收敛性与Bagging相似，随机森林的起始性能往往相对较差，特别是在集成中只包含一个基学习器时</w:t>
      </w:r>
      <w:r>
        <w:rPr>
          <w:rFonts w:hint="eastAsia"/>
          <w:lang w:val="en-US" w:eastAsia="zh-CN"/>
        </w:rPr>
        <w:t>。</w:t>
      </w:r>
      <w:r>
        <w:rPr>
          <w:rFonts w:hint="default"/>
          <w:lang w:val="en-US" w:eastAsia="zh-CN"/>
        </w:rPr>
        <w:t>然而，随着个体学习器数目的增加，随机森林通常会收敛到更低的泛化误差</w:t>
      </w:r>
      <w:r>
        <w:rPr>
          <w:rFonts w:hint="eastAsia"/>
          <w:lang w:val="en-US" w:eastAsia="zh-CN"/>
        </w:rPr>
        <w:t>。</w:t>
      </w:r>
      <w:r>
        <w:rPr>
          <w:rFonts w:hint="default"/>
          <w:lang w:val="en-US" w:eastAsia="zh-CN"/>
        </w:rPr>
        <w:t>值得一提的是，随机森林的训练效率常优于Bagging</w:t>
      </w:r>
      <w:r>
        <w:rPr>
          <w:rFonts w:hint="eastAsia"/>
          <w:lang w:val="en-US" w:eastAsia="zh-CN"/>
        </w:rPr>
        <w:t>。</w:t>
      </w:r>
    </w:p>
    <w:p>
      <w:pPr>
        <w:pStyle w:val="3"/>
        <w:bidi w:val="0"/>
        <w:rPr>
          <w:rFonts w:hint="eastAsia"/>
          <w:lang w:val="en-US" w:eastAsia="zh-CN"/>
        </w:rPr>
      </w:pPr>
      <w:bookmarkStart w:id="4" w:name="_Toc2849"/>
      <w:r>
        <w:rPr>
          <w:rFonts w:hint="eastAsia"/>
          <w:lang w:val="en-US" w:eastAsia="zh-CN"/>
        </w:rPr>
        <w:t>8.4.结合策略</w:t>
      </w:r>
      <w:bookmarkEnd w:id="4"/>
    </w:p>
    <w:p>
      <w:pPr>
        <w:ind w:firstLine="420" w:firstLineChars="0"/>
        <w:rPr>
          <w:rFonts w:hint="default"/>
          <w:lang w:val="en-US" w:eastAsia="zh-CN"/>
        </w:rPr>
      </w:pPr>
      <w:r>
        <w:rPr>
          <w:rFonts w:hint="default"/>
          <w:lang w:val="en-US" w:eastAsia="zh-CN"/>
        </w:rPr>
        <w:t>结合策略指的是在训练好基学习器后，如何将这些基学习器的输出结合起来产生集成模型的最终输出，下面将介绍一些常用的结合策略：</w:t>
      </w:r>
    </w:p>
    <w:p>
      <w:pPr>
        <w:ind w:firstLine="420" w:firstLineChars="0"/>
        <w:rPr>
          <w:rFonts w:hint="default"/>
          <w:lang w:val="zh-CN"/>
        </w:rPr>
      </w:pPr>
      <w:r>
        <w:rPr>
          <w:rFonts w:hint="eastAsia"/>
          <w:lang w:val="en-US" w:eastAsia="zh-CN"/>
        </w:rPr>
        <w:t>首先，</w:t>
      </w:r>
      <w:r>
        <w:rPr>
          <w:rFonts w:hint="default"/>
          <w:lang w:val="zh-CN"/>
        </w:rPr>
        <w:t>假定集成包含</w:t>
      </w:r>
      <w:r>
        <w:rPr>
          <w:rFonts w:hint="default"/>
          <w:position w:val="-4"/>
          <w:lang w:val="zh-CN"/>
        </w:rPr>
        <w:object>
          <v:shape id="_x0000_i1451" o:spt="75" type="#_x0000_t75" style="height:13pt;width:11pt;" o:ole="t" filled="f" o:preferrelative="t" stroked="f" coordsize="21600,21600">
            <v:path/>
            <v:fill on="f" focussize="0,0"/>
            <v:stroke on="f"/>
            <v:imagedata r:id="rId49" o:title=""/>
            <o:lock v:ext="edit" aspectratio="t"/>
            <w10:wrap type="none"/>
            <w10:anchorlock/>
          </v:shape>
          <o:OLEObject Type="Embed" ProgID="Equation.KSEE3" ShapeID="_x0000_i1451" DrawAspect="Content" ObjectID="_1468075735" r:id="rId48">
            <o:LockedField>false</o:LockedField>
          </o:OLEObject>
        </w:object>
      </w:r>
      <w:r>
        <w:rPr>
          <w:rFonts w:hint="default"/>
          <w:lang w:val="zh-CN"/>
        </w:rPr>
        <w:t>个基学习器</w:t>
      </w:r>
      <w:r>
        <w:rPr>
          <w:rFonts w:hint="default"/>
          <w:position w:val="-10"/>
          <w:lang w:val="zh-CN"/>
        </w:rPr>
        <w:object>
          <v:shape id="_x0000_i1452" o:spt="75" type="#_x0000_t75" style="height:17pt;width:73pt;" o:ole="t" filled="f" o:preferrelative="t" stroked="f" coordsize="21600,21600">
            <v:path/>
            <v:fill on="f" focussize="0,0"/>
            <v:stroke on="f"/>
            <v:imagedata r:id="rId51" o:title=""/>
            <o:lock v:ext="edit" aspectratio="t"/>
            <w10:wrap type="none"/>
            <w10:anchorlock/>
          </v:shape>
          <o:OLEObject Type="Embed" ProgID="Equation.KSEE3" ShapeID="_x0000_i1452" DrawAspect="Content" ObjectID="_1468075736" r:id="rId50">
            <o:LockedField>false</o:LockedField>
          </o:OLEObject>
        </w:object>
      </w:r>
      <w:r>
        <w:rPr>
          <w:rFonts w:hint="default"/>
          <w:lang w:val="zh-CN"/>
        </w:rPr>
        <w:t>，其中</w:t>
      </w:r>
      <w:r>
        <w:rPr>
          <w:rFonts w:hint="default"/>
          <w:position w:val="-12"/>
          <w:lang w:val="zh-CN"/>
        </w:rPr>
        <w:object>
          <v:shape id="_x0000_i1453" o:spt="75" type="#_x0000_t75" style="height:18pt;width:12pt;" o:ole="t" filled="f" o:preferrelative="t" stroked="f" coordsize="21600,21600">
            <v:path/>
            <v:fill on="f" focussize="0,0"/>
            <v:stroke on="f"/>
            <v:imagedata r:id="rId53" o:title=""/>
            <o:lock v:ext="edit" aspectratio="t"/>
            <w10:wrap type="none"/>
            <w10:anchorlock/>
          </v:shape>
          <o:OLEObject Type="Embed" ProgID="Equation.KSEE3" ShapeID="_x0000_i1453" DrawAspect="Content" ObjectID="_1468075737" r:id="rId52">
            <o:LockedField>false</o:LockedField>
          </o:OLEObject>
        </w:object>
      </w:r>
      <w:r>
        <w:rPr>
          <w:rFonts w:hint="default"/>
          <w:lang w:val="zh-CN"/>
        </w:rPr>
        <w:t>在示例</w:t>
      </w:r>
      <w:r>
        <w:rPr>
          <w:rFonts w:hint="default"/>
          <w:position w:val="-6"/>
          <w:lang w:val="zh-CN"/>
        </w:rPr>
        <w:object>
          <v:shape id="_x0000_i1454" o:spt="75" type="#_x0000_t75" style="height:11pt;width:10pt;" o:ole="t" filled="f" o:preferrelative="t" stroked="f" coordsize="21600,21600">
            <v:path/>
            <v:fill on="f" focussize="0,0"/>
            <v:stroke on="f"/>
            <v:imagedata r:id="rId55" o:title=""/>
            <o:lock v:ext="edit" aspectratio="t"/>
            <w10:wrap type="none"/>
            <w10:anchorlock/>
          </v:shape>
          <o:OLEObject Type="Embed" ProgID="Equation.KSEE3" ShapeID="_x0000_i1454" DrawAspect="Content" ObjectID="_1468075738" r:id="rId54">
            <o:LockedField>false</o:LockedField>
          </o:OLEObject>
        </w:object>
      </w:r>
      <w:r>
        <w:rPr>
          <w:rFonts w:hint="default"/>
          <w:lang w:val="zh-CN"/>
        </w:rPr>
        <w:t>上的输出为</w:t>
      </w:r>
      <w:r>
        <w:rPr>
          <w:rFonts w:hint="default"/>
          <w:position w:val="-12"/>
          <w:lang w:val="zh-CN"/>
        </w:rPr>
        <w:object>
          <v:shape id="_x0000_i1455" o:spt="75" type="#_x0000_t75" style="height:18pt;width:27pt;" o:ole="t" filled="f" o:preferrelative="t" stroked="f" coordsize="21600,21600">
            <v:path/>
            <v:fill on="f" focussize="0,0"/>
            <v:stroke on="f"/>
            <v:imagedata r:id="rId57" o:title=""/>
            <o:lock v:ext="edit" aspectratio="t"/>
            <w10:wrap type="none"/>
            <w10:anchorlock/>
          </v:shape>
          <o:OLEObject Type="Embed" ProgID="Equation.KSEE3" ShapeID="_x0000_i1455" DrawAspect="Content" ObjectID="_1468075739" r:id="rId56">
            <o:LockedField>false</o:LockedField>
          </o:OLEObject>
        </w:object>
      </w:r>
      <w:r>
        <w:rPr>
          <w:rFonts w:hint="eastAsia"/>
          <w:lang w:val="zh-CN"/>
        </w:rPr>
        <w:t>。</w:t>
      </w:r>
    </w:p>
    <w:p>
      <w:pPr>
        <w:rPr>
          <w:rFonts w:hint="eastAsia"/>
          <w:b/>
          <w:bCs/>
          <w:lang w:val="en-US" w:eastAsia="zh-CN"/>
        </w:rPr>
      </w:pPr>
      <w:r>
        <w:rPr>
          <w:rFonts w:hint="eastAsia"/>
          <w:b/>
          <w:bCs/>
          <w:lang w:val="en-US" w:eastAsia="zh-CN"/>
        </w:rPr>
        <w:t>平均法（回归问题）</w:t>
      </w:r>
    </w:p>
    <w:p>
      <w:pPr>
        <w:ind w:firstLine="420" w:firstLineChars="0"/>
        <w:rPr>
          <w:rFonts w:hint="eastAsia"/>
          <w:b w:val="0"/>
          <w:bCs w:val="0"/>
          <w:lang w:val="en-US" w:eastAsia="zh-CN"/>
        </w:rPr>
      </w:pPr>
      <w:r>
        <w:rPr>
          <w:rFonts w:hint="eastAsia"/>
          <w:b w:val="0"/>
          <w:bCs w:val="0"/>
          <w:lang w:val="en-US" w:eastAsia="zh-CN"/>
        </w:rPr>
        <w:t>对数值型输出</w:t>
      </w:r>
      <w:r>
        <w:rPr>
          <w:rFonts w:hint="eastAsia"/>
          <w:b w:val="0"/>
          <w:bCs w:val="0"/>
          <w:position w:val="-12"/>
          <w:lang w:val="en-US" w:eastAsia="zh-CN"/>
        </w:rPr>
        <w:object>
          <v:shape id="_x0000_i1456" o:spt="75" type="#_x0000_t75" style="height:18pt;width:48pt;" o:ole="t" filled="f" o:preferrelative="t" stroked="f" coordsize="21600,21600">
            <v:path/>
            <v:fill on="f" focussize="0,0"/>
            <v:stroke on="f"/>
            <v:imagedata r:id="rId59" o:title=""/>
            <o:lock v:ext="edit" aspectratio="t"/>
            <w10:wrap type="none"/>
            <w10:anchorlock/>
          </v:shape>
          <o:OLEObject Type="Embed" ProgID="Equation.KSEE3" ShapeID="_x0000_i1456" DrawAspect="Content" ObjectID="_1468075740" r:id="rId58">
            <o:LockedField>false</o:LockedField>
          </o:OLEObject>
        </w:object>
      </w:r>
      <w:r>
        <w:rPr>
          <w:rFonts w:hint="eastAsia"/>
          <w:b w:val="0"/>
          <w:bCs w:val="0"/>
          <w:lang w:val="en-US" w:eastAsia="zh-CN"/>
        </w:rPr>
        <w:t>，最常见的结合策略是使用平均法（averaging）.</w:t>
      </w:r>
    </w:p>
    <w:p>
      <w:r>
        <w:drawing>
          <wp:inline distT="0" distB="0" distL="114300" distR="114300">
            <wp:extent cx="5855970" cy="1007110"/>
            <wp:effectExtent l="0" t="0" r="11430" b="13970"/>
            <wp:docPr id="1108" name="图片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1315"/>
                    <pic:cNvPicPr>
                      <a:picLocks noChangeAspect="1"/>
                    </pic:cNvPicPr>
                  </pic:nvPicPr>
                  <pic:blipFill>
                    <a:blip r:embed="rId60"/>
                    <a:stretch>
                      <a:fillRect/>
                    </a:stretch>
                  </pic:blipFill>
                  <pic:spPr>
                    <a:xfrm>
                      <a:off x="0" y="0"/>
                      <a:ext cx="5855970" cy="1007110"/>
                    </a:xfrm>
                    <a:prstGeom prst="rect">
                      <a:avLst/>
                    </a:prstGeom>
                    <a:noFill/>
                    <a:ln>
                      <a:noFill/>
                    </a:ln>
                  </pic:spPr>
                </pic:pic>
              </a:graphicData>
            </a:graphic>
          </wp:inline>
        </w:drawing>
      </w:r>
    </w:p>
    <w:p>
      <w:r>
        <w:drawing>
          <wp:inline distT="0" distB="0" distL="114300" distR="114300">
            <wp:extent cx="5866130" cy="1702435"/>
            <wp:effectExtent l="0" t="0" r="1270" b="4445"/>
            <wp:docPr id="1109"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1316"/>
                    <pic:cNvPicPr>
                      <a:picLocks noChangeAspect="1"/>
                    </pic:cNvPicPr>
                  </pic:nvPicPr>
                  <pic:blipFill>
                    <a:blip r:embed="rId61"/>
                    <a:stretch>
                      <a:fillRect/>
                    </a:stretch>
                  </pic:blipFill>
                  <pic:spPr>
                    <a:xfrm>
                      <a:off x="0" y="0"/>
                      <a:ext cx="5866130" cy="17024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一般而言，在个体学习器性能相差较大时宜使用加权平均法，而在个体学习器性能相近时宜使用简单平均法</w:t>
      </w:r>
      <w:r>
        <w:rPr>
          <w:rFonts w:hint="eastAsia"/>
          <w:lang w:val="en-US" w:eastAsia="zh-CN"/>
        </w:rPr>
        <w:t>。</w:t>
      </w:r>
    </w:p>
    <w:p>
      <w:pPr>
        <w:rPr>
          <w:rFonts w:hint="eastAsia"/>
          <w:b/>
          <w:bCs/>
          <w:lang w:val="en-US" w:eastAsia="zh-CN"/>
        </w:rPr>
      </w:pPr>
      <w:r>
        <w:rPr>
          <w:rFonts w:hint="eastAsia"/>
          <w:b/>
          <w:bCs/>
          <w:lang w:val="en-US" w:eastAsia="zh-CN"/>
        </w:rPr>
        <w:t>投票法（分类问题）</w:t>
      </w:r>
    </w:p>
    <w:p>
      <w:pPr>
        <w:ind w:firstLine="420" w:firstLineChars="0"/>
        <w:rPr>
          <w:rFonts w:hint="default"/>
          <w:lang w:val="en-US" w:eastAsia="zh-CN"/>
        </w:rPr>
      </w:pPr>
      <w:r>
        <w:rPr>
          <w:rFonts w:hint="default"/>
          <w:lang w:val="en-US" w:eastAsia="zh-CN"/>
        </w:rPr>
        <w:t>对分类任务来说，学习器</w:t>
      </w:r>
      <w:r>
        <w:rPr>
          <w:rFonts w:hint="default"/>
          <w:position w:val="-12"/>
          <w:lang w:val="zh-CN"/>
        </w:rPr>
        <w:object>
          <v:shape id="_x0000_i1457" o:spt="75" type="#_x0000_t75" style="height:18pt;width:12pt;" o:ole="t" filled="f" o:preferrelative="t" stroked="f" coordsize="21600,21600">
            <v:path/>
            <v:fill on="f" focussize="0,0"/>
            <v:stroke on="f"/>
            <v:imagedata r:id="rId53" o:title=""/>
            <o:lock v:ext="edit" aspectratio="t"/>
            <w10:wrap type="none"/>
            <w10:anchorlock/>
          </v:shape>
          <o:OLEObject Type="Embed" ProgID="Equation.KSEE3" ShapeID="_x0000_i1457" DrawAspect="Content" ObjectID="_1468075741" r:id="rId62">
            <o:LockedField>false</o:LockedField>
          </o:OLEObject>
        </w:object>
      </w:r>
      <w:r>
        <w:rPr>
          <w:rFonts w:hint="default"/>
          <w:lang w:val="en-US" w:eastAsia="zh-CN"/>
        </w:rPr>
        <w:t>将从类别标记集合</w:t>
      </w:r>
      <w:r>
        <w:rPr>
          <w:rFonts w:hint="default"/>
          <w:position w:val="-12"/>
          <w:lang w:val="zh-CN"/>
        </w:rPr>
        <w:object>
          <v:shape id="_x0000_i1458" o:spt="75" type="#_x0000_t75" style="height:18pt;width:74pt;" o:ole="t" filled="f" o:preferrelative="t" stroked="f" coordsize="21600,21600">
            <v:path/>
            <v:fill on="f" focussize="0,0"/>
            <v:stroke on="f"/>
            <v:imagedata r:id="rId64" o:title=""/>
            <o:lock v:ext="edit" aspectratio="t"/>
            <w10:wrap type="none"/>
            <w10:anchorlock/>
          </v:shape>
          <o:OLEObject Type="Embed" ProgID="Equation.KSEE3" ShapeID="_x0000_i1458" DrawAspect="Content" ObjectID="_1468075742" r:id="rId63">
            <o:LockedField>false</o:LockedField>
          </o:OLEObject>
        </w:object>
      </w:r>
      <w:r>
        <w:rPr>
          <w:rFonts w:hint="default"/>
          <w:lang w:val="en-US" w:eastAsia="zh-CN"/>
        </w:rPr>
        <w:t>中预测出一个标记，最常见的结合策略是使用投票法（voting）</w:t>
      </w:r>
      <w:r>
        <w:rPr>
          <w:rFonts w:hint="eastAsia"/>
          <w:lang w:val="en-US" w:eastAsia="zh-CN"/>
        </w:rPr>
        <w:t>。</w:t>
      </w:r>
    </w:p>
    <w:p>
      <w:pPr>
        <w:ind w:firstLine="420" w:firstLineChars="0"/>
        <w:rPr>
          <w:rFonts w:hint="eastAsia"/>
          <w:lang w:val="en-US" w:eastAsia="zh-CN"/>
        </w:rPr>
      </w:pPr>
      <w:r>
        <w:rPr>
          <w:rFonts w:hint="default"/>
          <w:lang w:val="en-US" w:eastAsia="zh-CN"/>
        </w:rPr>
        <w:t>为便于讨论，我们将</w:t>
      </w:r>
      <w:r>
        <w:rPr>
          <w:rFonts w:hint="default"/>
          <w:position w:val="-12"/>
          <w:lang w:val="zh-CN"/>
        </w:rPr>
        <w:object>
          <v:shape id="_x0000_i1459" o:spt="75" type="#_x0000_t75" style="height:18pt;width:12pt;" o:ole="t" filled="f" o:preferrelative="t" stroked="f" coordsize="21600,21600">
            <v:path/>
            <v:fill on="f" focussize="0,0"/>
            <v:stroke on="f"/>
            <v:imagedata r:id="rId53" o:title=""/>
            <o:lock v:ext="edit" aspectratio="t"/>
            <w10:wrap type="none"/>
            <w10:anchorlock/>
          </v:shape>
          <o:OLEObject Type="Embed" ProgID="Equation.KSEE3" ShapeID="_x0000_i1459" DrawAspect="Content" ObjectID="_1468075743" r:id="rId65">
            <o:LockedField>false</o:LockedField>
          </o:OLEObject>
        </w:object>
      </w:r>
      <w:r>
        <w:rPr>
          <w:rFonts w:hint="default"/>
          <w:lang w:val="en-US" w:eastAsia="zh-CN"/>
        </w:rPr>
        <w:t>在样本</w:t>
      </w:r>
      <w:r>
        <w:rPr>
          <w:rFonts w:hint="default"/>
          <w:position w:val="-6"/>
          <w:lang w:val="zh-CN"/>
        </w:rPr>
        <w:object>
          <v:shape id="_x0000_i1460" o:spt="75" type="#_x0000_t75" style="height:11pt;width:10pt;" o:ole="t" filled="f" o:preferrelative="t" stroked="f" coordsize="21600,21600">
            <v:path/>
            <v:fill on="f" focussize="0,0"/>
            <v:stroke on="f"/>
            <v:imagedata r:id="rId55" o:title=""/>
            <o:lock v:ext="edit" aspectratio="t"/>
            <w10:wrap type="none"/>
            <w10:anchorlock/>
          </v:shape>
          <o:OLEObject Type="Embed" ProgID="Equation.KSEE3" ShapeID="_x0000_i1460" DrawAspect="Content" ObjectID="_1468075744" r:id="rId66">
            <o:LockedField>false</o:LockedField>
          </o:OLEObject>
        </w:object>
      </w:r>
      <w:r>
        <w:rPr>
          <w:rFonts w:hint="default"/>
          <w:lang w:val="en-US" w:eastAsia="zh-CN"/>
        </w:rPr>
        <w:t>上的预测输出表示为一个</w:t>
      </w:r>
      <w:r>
        <w:rPr>
          <w:rFonts w:hint="default"/>
          <w:position w:val="-6"/>
          <w:lang w:val="en-US" w:eastAsia="zh-CN"/>
        </w:rPr>
        <w:object>
          <v:shape id="_x0000_i1461" o:spt="75" type="#_x0000_t75" style="height:13.95pt;width:13.95pt;" o:ole="t" filled="f" o:preferrelative="t" stroked="f" coordsize="21600,21600">
            <v:path/>
            <v:fill on="f" focussize="0,0"/>
            <v:stroke on="f"/>
            <v:imagedata r:id="rId68" o:title=""/>
            <o:lock v:ext="edit" aspectratio="t"/>
            <w10:wrap type="none"/>
            <w10:anchorlock/>
          </v:shape>
          <o:OLEObject Type="Embed" ProgID="Equation.KSEE3" ShapeID="_x0000_i1461" DrawAspect="Content" ObjectID="_1468075745" r:id="rId67">
            <o:LockedField>false</o:LockedField>
          </o:OLEObject>
        </w:object>
      </w:r>
      <w:r>
        <w:rPr>
          <w:rFonts w:hint="default"/>
          <w:lang w:val="en-US" w:eastAsia="zh-CN"/>
        </w:rPr>
        <w:t>维向量</w:t>
      </w:r>
      <w:r>
        <w:rPr>
          <w:rFonts w:hint="default"/>
          <w:position w:val="-12"/>
          <w:lang w:val="zh-CN"/>
        </w:rPr>
        <w:object>
          <v:shape id="_x0000_i1462" o:spt="75" type="#_x0000_t75" style="height:19pt;width:117pt;" o:ole="t" filled="f" o:preferrelative="t" stroked="f" coordsize="21600,21600">
            <v:path/>
            <v:fill on="f" focussize="0,0"/>
            <v:stroke on="f"/>
            <v:imagedata r:id="rId70" o:title=""/>
            <o:lock v:ext="edit" aspectratio="t"/>
            <w10:wrap type="none"/>
            <w10:anchorlock/>
          </v:shape>
          <o:OLEObject Type="Embed" ProgID="Equation.KSEE3" ShapeID="_x0000_i1462" DrawAspect="Content" ObjectID="_1468075746" r:id="rId69">
            <o:LockedField>false</o:LockedField>
          </o:OLEObject>
        </w:object>
      </w:r>
      <w:r>
        <w:rPr>
          <w:rFonts w:hint="default"/>
          <w:lang w:val="en-US" w:eastAsia="zh-CN"/>
        </w:rPr>
        <w:t>，其中</w:t>
      </w:r>
      <w:r>
        <w:rPr>
          <w:rFonts w:hint="default"/>
          <w:position w:val="-12"/>
          <w:lang w:val="zh-CN"/>
        </w:rPr>
        <w:object>
          <v:shape id="_x0000_i1463" o:spt="75" type="#_x0000_t75" style="height:19pt;width:30pt;" o:ole="t" filled="f" o:preferrelative="t" stroked="f" coordsize="21600,21600">
            <v:path/>
            <v:fill on="f" focussize="0,0"/>
            <v:stroke on="f"/>
            <v:imagedata r:id="rId72" o:title=""/>
            <o:lock v:ext="edit" aspectratio="t"/>
            <w10:wrap type="none"/>
            <w10:anchorlock/>
          </v:shape>
          <o:OLEObject Type="Embed" ProgID="Equation.KSEE3" ShapeID="_x0000_i1463" DrawAspect="Content" ObjectID="_1468075747" r:id="rId71">
            <o:LockedField>false</o:LockedField>
          </o:OLEObject>
        </w:object>
      </w:r>
      <w:r>
        <w:rPr>
          <w:rFonts w:hint="default"/>
          <w:lang w:val="en-US" w:eastAsia="zh-CN"/>
        </w:rPr>
        <w:t>是</w:t>
      </w:r>
      <w:r>
        <w:rPr>
          <w:rFonts w:hint="default"/>
          <w:position w:val="-12"/>
          <w:lang w:val="zh-CN"/>
        </w:rPr>
        <w:object>
          <v:shape id="_x0000_i1464" o:spt="75" type="#_x0000_t75" style="height:18pt;width:12pt;" o:ole="t" filled="f" o:preferrelative="t" stroked="f" coordsize="21600,21600">
            <v:path/>
            <v:fill on="f" focussize="0,0"/>
            <v:stroke on="f"/>
            <v:imagedata r:id="rId53" o:title=""/>
            <o:lock v:ext="edit" aspectratio="t"/>
            <w10:wrap type="none"/>
            <w10:anchorlock/>
          </v:shape>
          <o:OLEObject Type="Embed" ProgID="Equation.KSEE3" ShapeID="_x0000_i1464" DrawAspect="Content" ObjectID="_1468075748" r:id="rId73">
            <o:LockedField>false</o:LockedField>
          </o:OLEObject>
        </w:object>
      </w:r>
      <w:r>
        <w:rPr>
          <w:rFonts w:hint="default"/>
          <w:lang w:val="en-US" w:eastAsia="zh-CN"/>
        </w:rPr>
        <w:t>在类别标记</w:t>
      </w:r>
      <w:r>
        <w:rPr>
          <w:rFonts w:hint="default"/>
          <w:position w:val="-14"/>
          <w:lang w:val="en-US" w:eastAsia="zh-CN"/>
        </w:rPr>
        <w:object>
          <v:shape id="_x0000_i1465" o:spt="75" type="#_x0000_t75" style="height:19pt;width:13pt;" o:ole="t" filled="f" o:preferrelative="t" stroked="f" coordsize="21600,21600">
            <v:path/>
            <v:fill on="f" focussize="0,0"/>
            <v:stroke on="f"/>
            <v:imagedata r:id="rId75" o:title=""/>
            <o:lock v:ext="edit" aspectratio="t"/>
            <w10:wrap type="none"/>
            <w10:anchorlock/>
          </v:shape>
          <o:OLEObject Type="Embed" ProgID="Equation.KSEE3" ShapeID="_x0000_i1465" DrawAspect="Content" ObjectID="_1468075749" r:id="rId74">
            <o:LockedField>false</o:LockedField>
          </o:OLEObject>
        </w:object>
      </w:r>
      <w:r>
        <w:rPr>
          <w:rFonts w:hint="default"/>
          <w:lang w:val="en-US" w:eastAsia="zh-CN"/>
        </w:rPr>
        <w:t>上的输出</w:t>
      </w:r>
      <w:r>
        <w:rPr>
          <w:rFonts w:hint="eastAsia"/>
          <w:lang w:val="en-US" w:eastAsia="zh-CN"/>
        </w:rPr>
        <w:t>。</w:t>
      </w:r>
    </w:p>
    <w:p>
      <w:r>
        <w:drawing>
          <wp:inline distT="0" distB="0" distL="114300" distR="114300">
            <wp:extent cx="5862320" cy="1609090"/>
            <wp:effectExtent l="0" t="0" r="5080" b="6350"/>
            <wp:docPr id="1111" name="图片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1328"/>
                    <pic:cNvPicPr>
                      <a:picLocks noChangeAspect="1"/>
                    </pic:cNvPicPr>
                  </pic:nvPicPr>
                  <pic:blipFill>
                    <a:blip r:embed="rId76"/>
                    <a:stretch>
                      <a:fillRect/>
                    </a:stretch>
                  </pic:blipFill>
                  <pic:spPr>
                    <a:xfrm>
                      <a:off x="0" y="0"/>
                      <a:ext cx="5862320" cy="1609090"/>
                    </a:xfrm>
                    <a:prstGeom prst="rect">
                      <a:avLst/>
                    </a:prstGeom>
                    <a:noFill/>
                    <a:ln>
                      <a:noFill/>
                    </a:ln>
                  </pic:spPr>
                </pic:pic>
              </a:graphicData>
            </a:graphic>
          </wp:inline>
        </w:drawing>
      </w:r>
    </w:p>
    <w:p>
      <w:pPr>
        <w:rPr>
          <w:rFonts w:hint="default"/>
          <w:lang w:val="en-US" w:eastAsia="zh-CN"/>
        </w:rPr>
      </w:pPr>
      <w:r>
        <w:drawing>
          <wp:inline distT="0" distB="0" distL="114300" distR="114300">
            <wp:extent cx="5855970" cy="876935"/>
            <wp:effectExtent l="0" t="0" r="11430" b="6985"/>
            <wp:docPr id="1112"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1329"/>
                    <pic:cNvPicPr>
                      <a:picLocks noChangeAspect="1"/>
                    </pic:cNvPicPr>
                  </pic:nvPicPr>
                  <pic:blipFill>
                    <a:blip r:embed="rId77"/>
                    <a:stretch>
                      <a:fillRect/>
                    </a:stretch>
                  </pic:blipFill>
                  <pic:spPr>
                    <a:xfrm>
                      <a:off x="0" y="0"/>
                      <a:ext cx="5855970" cy="876935"/>
                    </a:xfrm>
                    <a:prstGeom prst="rect">
                      <a:avLst/>
                    </a:prstGeom>
                    <a:noFill/>
                    <a:ln>
                      <a:noFill/>
                    </a:ln>
                  </pic:spPr>
                </pic:pic>
              </a:graphicData>
            </a:graphic>
          </wp:inline>
        </w:drawing>
      </w:r>
    </w:p>
    <w:p>
      <w:r>
        <w:drawing>
          <wp:inline distT="0" distB="0" distL="114300" distR="114300">
            <wp:extent cx="5862955" cy="2243455"/>
            <wp:effectExtent l="0" t="0" r="4445" b="12065"/>
            <wp:docPr id="1113"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1330"/>
                    <pic:cNvPicPr>
                      <a:picLocks noChangeAspect="1"/>
                    </pic:cNvPicPr>
                  </pic:nvPicPr>
                  <pic:blipFill>
                    <a:blip r:embed="rId78"/>
                    <a:stretch>
                      <a:fillRect/>
                    </a:stretch>
                  </pic:blipFill>
                  <pic:spPr>
                    <a:xfrm>
                      <a:off x="0" y="0"/>
                      <a:ext cx="5862955" cy="224345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标准的绝对多数投票法（8.24）提供了</w:t>
      </w:r>
      <w:r>
        <w:rPr>
          <w:rFonts w:hint="eastAsia"/>
          <w:lang w:val="en-US" w:eastAsia="zh-CN"/>
        </w:rPr>
        <w:t>“</w:t>
      </w:r>
      <w:r>
        <w:rPr>
          <w:rFonts w:hint="default"/>
          <w:lang w:val="en-US" w:eastAsia="zh-CN"/>
        </w:rPr>
        <w:t>拒绝预测</w:t>
      </w:r>
      <w:r>
        <w:rPr>
          <w:rFonts w:hint="eastAsia"/>
          <w:lang w:val="en-US" w:eastAsia="zh-CN"/>
        </w:rPr>
        <w:t>”</w:t>
      </w:r>
      <w:r>
        <w:rPr>
          <w:rFonts w:hint="default"/>
          <w:lang w:val="en-US" w:eastAsia="zh-CN"/>
        </w:rPr>
        <w:t>选项，这在可靠性要求较高的学习任务中是一个很好的机制</w:t>
      </w:r>
      <w:r>
        <w:rPr>
          <w:rFonts w:hint="eastAsia"/>
          <w:lang w:val="en-US" w:eastAsia="zh-CN"/>
        </w:rPr>
        <w:t>。</w:t>
      </w:r>
      <w:r>
        <w:rPr>
          <w:rFonts w:hint="default"/>
          <w:lang w:val="en-US" w:eastAsia="zh-CN"/>
        </w:rPr>
        <w:t>但若学习任务要求必须提供预测结果，则绝对多数投票法将退化为相对多数投票法</w:t>
      </w:r>
      <w:r>
        <w:rPr>
          <w:rFonts w:hint="eastAsia"/>
          <w:lang w:val="en-US" w:eastAsia="zh-CN"/>
        </w:rPr>
        <w:t>。</w:t>
      </w:r>
      <w:r>
        <w:rPr>
          <w:rFonts w:hint="default"/>
          <w:lang w:val="en-US" w:eastAsia="zh-CN"/>
        </w:rPr>
        <w:t>因此，在不允许拒绝预测的任务中，绝对多数、相对多数投票法统称为“多数投票法”.</w:t>
      </w:r>
    </w:p>
    <w:p>
      <w:pPr>
        <w:ind w:firstLine="420" w:firstLineChars="0"/>
        <w:rPr>
          <w:rFonts w:hint="default"/>
          <w:lang w:val="en-US" w:eastAsia="zh-CN"/>
        </w:rPr>
      </w:pPr>
      <w:r>
        <w:rPr>
          <w:rFonts w:hint="default"/>
          <w:lang w:val="en-US" w:eastAsia="zh-CN"/>
        </w:rPr>
        <w:t>在现实任务中，不同类型个体学习器可能产生不同类型的</w:t>
      </w:r>
      <w:r>
        <w:rPr>
          <w:rFonts w:hint="default"/>
          <w:position w:val="-12"/>
          <w:lang w:val="zh-CN"/>
        </w:rPr>
        <w:object>
          <v:shape id="_x0000_i1466" o:spt="75" type="#_x0000_t75" style="height:19pt;width:30pt;" o:ole="t" filled="f" o:preferrelative="t" stroked="f" coordsize="21600,21600">
            <v:path/>
            <v:fill on="f" focussize="0,0"/>
            <v:stroke on="f"/>
            <v:imagedata r:id="rId72" o:title=""/>
            <o:lock v:ext="edit" aspectratio="t"/>
            <w10:wrap type="none"/>
            <w10:anchorlock/>
          </v:shape>
          <o:OLEObject Type="Embed" ProgID="Equation.KSEE3" ShapeID="_x0000_i1466" DrawAspect="Content" ObjectID="_1468075750" r:id="rId79">
            <o:LockedField>false</o:LockedField>
          </o:OLEObject>
        </w:object>
      </w:r>
      <w:r>
        <w:rPr>
          <w:rFonts w:hint="default"/>
          <w:lang w:val="en-US" w:eastAsia="zh-CN"/>
        </w:rPr>
        <w:t>值，常见的有：</w:t>
      </w:r>
    </w:p>
    <w:p>
      <w:pPr>
        <w:rPr>
          <w:rFonts w:hint="default"/>
          <w:lang w:val="en-US" w:eastAsia="zh-CN"/>
        </w:rPr>
      </w:pPr>
      <w:r>
        <w:drawing>
          <wp:inline distT="0" distB="0" distL="114300" distR="114300">
            <wp:extent cx="5866130" cy="1217930"/>
            <wp:effectExtent l="0" t="0" r="1270" b="1270"/>
            <wp:docPr id="1114"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332"/>
                    <pic:cNvPicPr>
                      <a:picLocks noChangeAspect="1"/>
                    </pic:cNvPicPr>
                  </pic:nvPicPr>
                  <pic:blipFill>
                    <a:blip r:embed="rId80"/>
                    <a:stretch>
                      <a:fillRect/>
                    </a:stretch>
                  </pic:blipFill>
                  <pic:spPr>
                    <a:xfrm>
                      <a:off x="0" y="0"/>
                      <a:ext cx="5866130" cy="12179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学习法</w:t>
      </w:r>
    </w:p>
    <w:p>
      <w:pPr>
        <w:ind w:firstLine="420" w:firstLineChars="0"/>
        <w:rPr>
          <w:rFonts w:hint="eastAsia"/>
          <w:lang w:val="en-US" w:eastAsia="zh-CN"/>
        </w:rPr>
      </w:pPr>
      <w:r>
        <w:rPr>
          <w:rFonts w:hint="default"/>
          <w:lang w:val="en-US" w:eastAsia="zh-CN"/>
        </w:rPr>
        <w:t>学习法是一种更高级的结合策略，通过另一个学习器来进行结合</w:t>
      </w:r>
      <w:r>
        <w:rPr>
          <w:rFonts w:hint="eastAsia"/>
          <w:lang w:val="en-US" w:eastAsia="zh-CN"/>
        </w:rPr>
        <w:t>，即学习出一种“投票”的学习器。</w:t>
      </w:r>
    </w:p>
    <w:p>
      <w:pPr>
        <w:ind w:firstLine="420" w:firstLineChars="0"/>
        <w:rPr>
          <w:rFonts w:hint="eastAsia"/>
          <w:lang w:val="en-US" w:eastAsia="zh-CN"/>
        </w:rPr>
      </w:pPr>
      <w:r>
        <w:rPr>
          <w:rFonts w:hint="default"/>
          <w:lang w:val="en-US" w:eastAsia="zh-CN"/>
        </w:rPr>
        <w:t>Stacking是学习法的典型代表</w:t>
      </w:r>
      <w:r>
        <w:rPr>
          <w:rFonts w:hint="eastAsia"/>
          <w:lang w:val="en-US" w:eastAsia="zh-CN"/>
        </w:rPr>
        <w:t>。</w:t>
      </w:r>
      <w:r>
        <w:rPr>
          <w:rFonts w:hint="default"/>
          <w:lang w:val="en-US" w:eastAsia="zh-CN"/>
        </w:rPr>
        <w:t>这里我们把个体学习器称为初级学习器，用于结合的学习器称为次级学习器或元学习器（meta-learner）</w:t>
      </w:r>
      <w:r>
        <w:rPr>
          <w:rFonts w:hint="eastAsia"/>
          <w:lang w:val="en-US" w:eastAsia="zh-CN"/>
        </w:rPr>
        <w:t>。</w:t>
      </w:r>
    </w:p>
    <w:p>
      <w:pPr>
        <w:ind w:firstLine="420" w:firstLineChars="0"/>
        <w:rPr>
          <w:rFonts w:hint="eastAsia"/>
          <w:lang w:val="en-US" w:eastAsia="zh-CN"/>
        </w:rPr>
      </w:pPr>
      <w:r>
        <w:rPr>
          <w:rFonts w:hint="default"/>
          <w:lang w:val="en-US" w:eastAsia="zh-CN"/>
        </w:rPr>
        <w:t>Stacking先从初始数据集训练出初级学习器，然后</w:t>
      </w:r>
      <w:r>
        <w:rPr>
          <w:rFonts w:hint="eastAsia"/>
          <w:lang w:val="en-US" w:eastAsia="zh-CN"/>
        </w:rPr>
        <w:t>“</w:t>
      </w:r>
      <w:r>
        <w:rPr>
          <w:rFonts w:hint="default"/>
          <w:lang w:val="en-US" w:eastAsia="zh-CN"/>
        </w:rPr>
        <w:t>生成</w:t>
      </w:r>
      <w:r>
        <w:rPr>
          <w:rFonts w:hint="eastAsia"/>
          <w:lang w:val="en-US" w:eastAsia="zh-CN"/>
        </w:rPr>
        <w:t>”</w:t>
      </w:r>
      <w:r>
        <w:rPr>
          <w:rFonts w:hint="default"/>
          <w:lang w:val="en-US" w:eastAsia="zh-CN"/>
        </w:rPr>
        <w:t>一个新数据集用于训练次级学习器</w:t>
      </w:r>
      <w:r>
        <w:rPr>
          <w:rFonts w:hint="eastAsia"/>
          <w:lang w:val="en-US" w:eastAsia="zh-CN"/>
        </w:rPr>
        <w:t>。</w:t>
      </w:r>
      <w:r>
        <w:rPr>
          <w:rFonts w:hint="default"/>
          <w:lang w:val="en-US" w:eastAsia="zh-CN"/>
        </w:rPr>
        <w:t>在这个新数据集中，初级学习器的输出被当作样例输入特征，而初始样本的标记仍被当作样例标记</w:t>
      </w:r>
      <w:r>
        <w:rPr>
          <w:rFonts w:hint="eastAsia"/>
          <w:lang w:val="en-US" w:eastAsia="zh-CN"/>
        </w:rPr>
        <w:t>。</w:t>
      </w:r>
    </w:p>
    <w:p>
      <w:pPr>
        <w:ind w:firstLine="420" w:firstLineChars="0"/>
        <w:rPr>
          <w:rFonts w:hint="eastAsia"/>
          <w:lang w:val="en-US" w:eastAsia="zh-CN"/>
        </w:rPr>
      </w:pPr>
      <w:r>
        <w:rPr>
          <w:rFonts w:hint="default"/>
          <w:lang w:val="en-US" w:eastAsia="zh-CN"/>
        </w:rPr>
        <w:t>在训练阶段，次级训练集是利用初级学习器产生的，若直接用初级学习器的训练集来产生次级训练集，则过拟合风险会比较大；因此，一般是通过使用交叉验证或留一法这样的方式，用训练初级学习器未使用的样本来产生次级学习器的训练样本</w:t>
      </w:r>
      <w:r>
        <w:rPr>
          <w:rFonts w:hint="eastAsia"/>
          <w:lang w:val="en-US" w:eastAsia="zh-CN"/>
        </w:rPr>
        <w:t>。</w:t>
      </w:r>
    </w:p>
    <w:p>
      <w:pPr>
        <w:pStyle w:val="3"/>
        <w:bidi w:val="0"/>
        <w:rPr>
          <w:rFonts w:hint="eastAsia"/>
          <w:lang w:val="en-US" w:eastAsia="zh-CN"/>
        </w:rPr>
      </w:pPr>
      <w:bookmarkStart w:id="5" w:name="_Toc17991"/>
      <w:r>
        <w:rPr>
          <w:rFonts w:hint="eastAsia"/>
          <w:lang w:val="en-US" w:eastAsia="zh-CN"/>
        </w:rPr>
        <w:t>8.5.多样性（diversity）</w:t>
      </w:r>
      <w:bookmarkEnd w:id="5"/>
    </w:p>
    <w:p>
      <w:pPr>
        <w:ind w:firstLine="420" w:firstLineChars="0"/>
        <w:rPr>
          <w:rFonts w:hint="default"/>
          <w:lang w:val="en-US" w:eastAsia="zh-CN"/>
        </w:rPr>
      </w:pPr>
      <w:r>
        <w:rPr>
          <w:rFonts w:hint="default"/>
          <w:lang w:val="en-US" w:eastAsia="zh-CN"/>
        </w:rPr>
        <w:t>在集成学习中，基学习器之间的多样性是影响集成器泛化性能的重要因素。因此增加多样性对于集成学习研究十分重要，一般的思路是在学习过程中引入随机性，常见的做法</w:t>
      </w:r>
      <w:r>
        <w:rPr>
          <w:rFonts w:hint="eastAsia"/>
          <w:lang w:val="en-US" w:eastAsia="zh-CN"/>
        </w:rPr>
        <w:t>有：</w:t>
      </w:r>
    </w:p>
    <w:p>
      <w:pPr>
        <w:ind w:firstLine="420" w:firstLineChars="0"/>
        <w:rPr>
          <w:rFonts w:hint="default"/>
          <w:lang w:val="en-US" w:eastAsia="zh-CN"/>
        </w:rPr>
      </w:pPr>
      <w:r>
        <w:rPr>
          <w:rFonts w:hint="default"/>
          <w:b/>
          <w:bCs/>
          <w:lang w:val="en-US" w:eastAsia="zh-CN"/>
        </w:rPr>
        <w:t>数据样本扰动</w:t>
      </w:r>
      <w:r>
        <w:rPr>
          <w:rFonts w:hint="eastAsia"/>
          <w:b/>
          <w:bCs/>
          <w:lang w:val="en-US" w:eastAsia="zh-CN"/>
        </w:rPr>
        <w:t>：</w:t>
      </w:r>
      <w:r>
        <w:rPr>
          <w:rFonts w:hint="default"/>
          <w:lang w:val="en-US" w:eastAsia="zh-CN"/>
        </w:rPr>
        <w:t>即利用具有差异的数据集来训练不同的基学习器。例如：自助采样法</w:t>
      </w:r>
    </w:p>
    <w:p>
      <w:pPr>
        <w:ind w:firstLine="420" w:firstLineChars="0"/>
        <w:rPr>
          <w:rFonts w:hint="default"/>
          <w:lang w:val="en-US" w:eastAsia="zh-CN"/>
        </w:rPr>
      </w:pPr>
      <w:r>
        <w:rPr>
          <w:rFonts w:hint="default"/>
          <w:b/>
          <w:bCs/>
          <w:lang w:val="en-US" w:eastAsia="zh-CN"/>
        </w:rPr>
        <w:t>输入属性扰动</w:t>
      </w:r>
      <w:r>
        <w:rPr>
          <w:rFonts w:hint="eastAsia"/>
          <w:b/>
          <w:bCs/>
          <w:lang w:val="en-US" w:eastAsia="zh-CN"/>
        </w:rPr>
        <w:t>：</w:t>
      </w:r>
      <w:r>
        <w:rPr>
          <w:rFonts w:hint="default"/>
          <w:lang w:val="en-US" w:eastAsia="zh-CN"/>
        </w:rPr>
        <w:t>即随机选取原空间的一个子空间来训练基学习器。例如：随机森林</w:t>
      </w:r>
      <w:r>
        <w:rPr>
          <w:rFonts w:hint="eastAsia"/>
          <w:lang w:val="en-US" w:eastAsia="zh-CN"/>
        </w:rPr>
        <w:t>。</w:t>
      </w:r>
      <w:r>
        <w:rPr>
          <w:rFonts w:hint="default"/>
          <w:lang w:val="en-US" w:eastAsia="zh-CN"/>
        </w:rPr>
        <w:t>但若训练集只包含少量属性，则不宜使用属性扰动。 </w:t>
      </w:r>
    </w:p>
    <w:p>
      <w:pPr>
        <w:ind w:firstLine="420" w:firstLineChars="0"/>
        <w:rPr>
          <w:rFonts w:hint="default"/>
          <w:lang w:val="en-US" w:eastAsia="zh-CN"/>
        </w:rPr>
      </w:pPr>
      <w:r>
        <w:rPr>
          <w:rFonts w:hint="default"/>
          <w:b/>
          <w:bCs/>
          <w:lang w:val="en-US" w:eastAsia="zh-CN"/>
        </w:rPr>
        <w:t>输出表示扰动</w:t>
      </w:r>
      <w:r>
        <w:rPr>
          <w:rFonts w:hint="eastAsia"/>
          <w:b/>
          <w:bCs/>
          <w:lang w:val="en-US" w:eastAsia="zh-CN"/>
        </w:rPr>
        <w:t>：</w:t>
      </w:r>
      <w:r>
        <w:rPr>
          <w:rFonts w:hint="default"/>
          <w:lang w:val="en-US" w:eastAsia="zh-CN"/>
        </w:rPr>
        <w:t>此类做法可对训练样本的类标稍作变动，或对基学习器的输出进行转化。</w:t>
      </w:r>
    </w:p>
    <w:p>
      <w:pPr>
        <w:ind w:firstLine="420" w:firstLineChars="0"/>
        <w:rPr>
          <w:rFonts w:hint="default"/>
          <w:lang w:val="en-US" w:eastAsia="zh-CN"/>
        </w:rPr>
      </w:pPr>
      <w:r>
        <w:rPr>
          <w:rFonts w:hint="default"/>
          <w:b/>
          <w:bCs/>
          <w:lang w:val="en-US" w:eastAsia="zh-CN"/>
        </w:rPr>
        <w:t>算法参数扰动</w:t>
      </w:r>
      <w:r>
        <w:rPr>
          <w:rFonts w:hint="eastAsia"/>
          <w:b/>
          <w:bCs/>
          <w:lang w:val="en-US" w:eastAsia="zh-CN"/>
        </w:rPr>
        <w:t>：</w:t>
      </w:r>
      <w:r>
        <w:rPr>
          <w:rFonts w:hint="default"/>
          <w:lang w:val="en-US" w:eastAsia="zh-CN"/>
        </w:rPr>
        <w:t>通过随机设置不同的参数，例如：神经网络中，随机初始化权重与随机设置隐含层节点数。</w:t>
      </w:r>
    </w:p>
    <w:p>
      <w:pPr>
        <w:ind w:firstLine="420" w:firstLineChars="0"/>
        <w:rPr>
          <w:rFonts w:hint="default"/>
          <w:lang w:val="en-US" w:eastAsia="zh-CN"/>
        </w:rPr>
      </w:pPr>
      <w:r>
        <w:rPr>
          <w:rFonts w:hint="default"/>
          <w:lang w:val="en-US" w:eastAsia="zh-CN"/>
        </w:rPr>
        <w:t>在此，集成学习就介绍完毕，看到这里，大家也会发现集成学习实质上是一种通用框架，可以使用任何一种基学习器，从而改进单个学习器的泛化性能。</w:t>
      </w:r>
    </w:p>
    <w:p>
      <w:pPr>
        <w:rPr>
          <w:rFonts w:hint="default"/>
          <w:lang w:val="en-US" w:eastAsia="zh-CN"/>
        </w:rPr>
      </w:pPr>
      <w:bookmarkStart w:id="6" w:name="_GoBack"/>
      <w:bookmarkEnd w:id="6"/>
    </w:p>
    <w:sectPr>
      <w:footerReference r:id="rId3" w:type="default"/>
      <w:pgSz w:w="11906" w:h="16838"/>
      <w:pgMar w:top="1440" w:right="1304" w:bottom="1440" w:left="1361"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513" name="文本框 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68xSEWAgAAFw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CuvMUhFgIAABcEAAAOAAAAAAAA&#10;AAEAIAAAAB8BAABkcnMvZTJvRG9jLnhtbFBLBQYAAAAABgAGAFkBAACn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76E1B"/>
    <w:rsid w:val="01DD005C"/>
    <w:rsid w:val="029745C3"/>
    <w:rsid w:val="02B37EBD"/>
    <w:rsid w:val="02B72040"/>
    <w:rsid w:val="02D645B3"/>
    <w:rsid w:val="02E60502"/>
    <w:rsid w:val="048A75A7"/>
    <w:rsid w:val="04AE38CD"/>
    <w:rsid w:val="054034D4"/>
    <w:rsid w:val="058521CA"/>
    <w:rsid w:val="05B91516"/>
    <w:rsid w:val="0600273A"/>
    <w:rsid w:val="087E45B6"/>
    <w:rsid w:val="09736462"/>
    <w:rsid w:val="09947302"/>
    <w:rsid w:val="09AF5099"/>
    <w:rsid w:val="0A7E206C"/>
    <w:rsid w:val="0AB76DF4"/>
    <w:rsid w:val="0B9105C3"/>
    <w:rsid w:val="0BBD490D"/>
    <w:rsid w:val="0CA22A96"/>
    <w:rsid w:val="0D145589"/>
    <w:rsid w:val="0DA8060D"/>
    <w:rsid w:val="0DFF645C"/>
    <w:rsid w:val="0E74391D"/>
    <w:rsid w:val="0E842C61"/>
    <w:rsid w:val="0ED425CA"/>
    <w:rsid w:val="0EE871F2"/>
    <w:rsid w:val="0F1D332B"/>
    <w:rsid w:val="0F474394"/>
    <w:rsid w:val="0F8827BD"/>
    <w:rsid w:val="0FFD0B13"/>
    <w:rsid w:val="102D6F23"/>
    <w:rsid w:val="10845270"/>
    <w:rsid w:val="10976DB2"/>
    <w:rsid w:val="11FF657B"/>
    <w:rsid w:val="12191A16"/>
    <w:rsid w:val="13100713"/>
    <w:rsid w:val="131238E2"/>
    <w:rsid w:val="13720E13"/>
    <w:rsid w:val="13AB54A6"/>
    <w:rsid w:val="154F3DB0"/>
    <w:rsid w:val="15830049"/>
    <w:rsid w:val="1631507E"/>
    <w:rsid w:val="16617B5D"/>
    <w:rsid w:val="1768669E"/>
    <w:rsid w:val="178A0AFB"/>
    <w:rsid w:val="17F67322"/>
    <w:rsid w:val="186A6395"/>
    <w:rsid w:val="1A4A7418"/>
    <w:rsid w:val="1ABE3A5F"/>
    <w:rsid w:val="1B4F6E80"/>
    <w:rsid w:val="1B540DB8"/>
    <w:rsid w:val="1BBF649F"/>
    <w:rsid w:val="1BC945D6"/>
    <w:rsid w:val="1BEA3966"/>
    <w:rsid w:val="1C014B7A"/>
    <w:rsid w:val="1C152A98"/>
    <w:rsid w:val="1CBA75BB"/>
    <w:rsid w:val="1DE31CC4"/>
    <w:rsid w:val="1E0922CD"/>
    <w:rsid w:val="1E3A088B"/>
    <w:rsid w:val="1F39415D"/>
    <w:rsid w:val="20032D94"/>
    <w:rsid w:val="21373775"/>
    <w:rsid w:val="21640673"/>
    <w:rsid w:val="216A3DD0"/>
    <w:rsid w:val="2246408A"/>
    <w:rsid w:val="23EB310B"/>
    <w:rsid w:val="240D47A5"/>
    <w:rsid w:val="24DD6CB4"/>
    <w:rsid w:val="2506027B"/>
    <w:rsid w:val="258D0CCA"/>
    <w:rsid w:val="262E50F8"/>
    <w:rsid w:val="26D855B0"/>
    <w:rsid w:val="27396D94"/>
    <w:rsid w:val="280C645D"/>
    <w:rsid w:val="2A922891"/>
    <w:rsid w:val="2AEC50A6"/>
    <w:rsid w:val="2B2B7949"/>
    <w:rsid w:val="2B9C0304"/>
    <w:rsid w:val="2BAD552E"/>
    <w:rsid w:val="2CF65EB6"/>
    <w:rsid w:val="2D2E71E0"/>
    <w:rsid w:val="2DF417CC"/>
    <w:rsid w:val="2E5C0162"/>
    <w:rsid w:val="2EDC337A"/>
    <w:rsid w:val="2EFF0D97"/>
    <w:rsid w:val="2F7F208D"/>
    <w:rsid w:val="2F97329B"/>
    <w:rsid w:val="2F980E43"/>
    <w:rsid w:val="2FC33447"/>
    <w:rsid w:val="2FF41209"/>
    <w:rsid w:val="306E666A"/>
    <w:rsid w:val="307E51A4"/>
    <w:rsid w:val="30DA0DCF"/>
    <w:rsid w:val="30FC1193"/>
    <w:rsid w:val="312A19B1"/>
    <w:rsid w:val="320F0921"/>
    <w:rsid w:val="32251BA6"/>
    <w:rsid w:val="328C546F"/>
    <w:rsid w:val="332C058B"/>
    <w:rsid w:val="33576F3A"/>
    <w:rsid w:val="33694E56"/>
    <w:rsid w:val="339819B4"/>
    <w:rsid w:val="33BE7363"/>
    <w:rsid w:val="33E51DB3"/>
    <w:rsid w:val="344C4AE4"/>
    <w:rsid w:val="34A75346"/>
    <w:rsid w:val="34D85363"/>
    <w:rsid w:val="35AE5836"/>
    <w:rsid w:val="36BE2512"/>
    <w:rsid w:val="36C34F68"/>
    <w:rsid w:val="36DD7AEB"/>
    <w:rsid w:val="3724755F"/>
    <w:rsid w:val="38060ECC"/>
    <w:rsid w:val="386375CD"/>
    <w:rsid w:val="39840856"/>
    <w:rsid w:val="39972B58"/>
    <w:rsid w:val="39BC4349"/>
    <w:rsid w:val="3B366DBC"/>
    <w:rsid w:val="3BEF4902"/>
    <w:rsid w:val="3C071AA2"/>
    <w:rsid w:val="3D022B80"/>
    <w:rsid w:val="3D235805"/>
    <w:rsid w:val="3D840081"/>
    <w:rsid w:val="3DFD12C7"/>
    <w:rsid w:val="3E3B4B48"/>
    <w:rsid w:val="3E9259CC"/>
    <w:rsid w:val="3FEE2C7A"/>
    <w:rsid w:val="3FF735AA"/>
    <w:rsid w:val="403065AF"/>
    <w:rsid w:val="407E4562"/>
    <w:rsid w:val="40D32959"/>
    <w:rsid w:val="413F53F2"/>
    <w:rsid w:val="415769D9"/>
    <w:rsid w:val="41BB0AF4"/>
    <w:rsid w:val="425737E3"/>
    <w:rsid w:val="42626983"/>
    <w:rsid w:val="43001A23"/>
    <w:rsid w:val="43942613"/>
    <w:rsid w:val="446F010A"/>
    <w:rsid w:val="4477748B"/>
    <w:rsid w:val="44C74C6E"/>
    <w:rsid w:val="44E34CEB"/>
    <w:rsid w:val="45412A4F"/>
    <w:rsid w:val="45B04805"/>
    <w:rsid w:val="46146C88"/>
    <w:rsid w:val="46F628A0"/>
    <w:rsid w:val="472D701B"/>
    <w:rsid w:val="47A57AFB"/>
    <w:rsid w:val="47CD4D0F"/>
    <w:rsid w:val="48B213A0"/>
    <w:rsid w:val="48D544BD"/>
    <w:rsid w:val="492E4274"/>
    <w:rsid w:val="49842B4A"/>
    <w:rsid w:val="49D64C55"/>
    <w:rsid w:val="4A864D38"/>
    <w:rsid w:val="4B080F54"/>
    <w:rsid w:val="4BC47B6F"/>
    <w:rsid w:val="4C394CD3"/>
    <w:rsid w:val="4C4B63F8"/>
    <w:rsid w:val="4C5B60BB"/>
    <w:rsid w:val="4CA93414"/>
    <w:rsid w:val="4CFF06AA"/>
    <w:rsid w:val="4D6431D9"/>
    <w:rsid w:val="4D6D3172"/>
    <w:rsid w:val="4DF406D1"/>
    <w:rsid w:val="4E46551B"/>
    <w:rsid w:val="4EB770B8"/>
    <w:rsid w:val="4ED83E6B"/>
    <w:rsid w:val="4EED0FA7"/>
    <w:rsid w:val="4F867AF1"/>
    <w:rsid w:val="4F965880"/>
    <w:rsid w:val="4FD8710B"/>
    <w:rsid w:val="502149BE"/>
    <w:rsid w:val="50261A02"/>
    <w:rsid w:val="507A5AEA"/>
    <w:rsid w:val="509939BA"/>
    <w:rsid w:val="51D45ABA"/>
    <w:rsid w:val="51EB0E48"/>
    <w:rsid w:val="528A2F01"/>
    <w:rsid w:val="52DF1D2A"/>
    <w:rsid w:val="53143F77"/>
    <w:rsid w:val="53252EAD"/>
    <w:rsid w:val="53312C04"/>
    <w:rsid w:val="536D115B"/>
    <w:rsid w:val="54C25381"/>
    <w:rsid w:val="55620955"/>
    <w:rsid w:val="55FF6605"/>
    <w:rsid w:val="568C3AEF"/>
    <w:rsid w:val="572D18FA"/>
    <w:rsid w:val="576517B0"/>
    <w:rsid w:val="57D46028"/>
    <w:rsid w:val="580D2734"/>
    <w:rsid w:val="58EE5E16"/>
    <w:rsid w:val="59021CCE"/>
    <w:rsid w:val="595879BF"/>
    <w:rsid w:val="5A6450B9"/>
    <w:rsid w:val="5AC21CC5"/>
    <w:rsid w:val="5BDD7471"/>
    <w:rsid w:val="5C162E65"/>
    <w:rsid w:val="5C8935F5"/>
    <w:rsid w:val="5CC773BF"/>
    <w:rsid w:val="5CD42DA7"/>
    <w:rsid w:val="5EEE4866"/>
    <w:rsid w:val="5F2D0518"/>
    <w:rsid w:val="60024D62"/>
    <w:rsid w:val="60313494"/>
    <w:rsid w:val="60CA5673"/>
    <w:rsid w:val="60CE0BDE"/>
    <w:rsid w:val="61070C4B"/>
    <w:rsid w:val="612B2DD9"/>
    <w:rsid w:val="61710E9D"/>
    <w:rsid w:val="624820C2"/>
    <w:rsid w:val="62A42677"/>
    <w:rsid w:val="637C67E7"/>
    <w:rsid w:val="638E0D27"/>
    <w:rsid w:val="63B770A4"/>
    <w:rsid w:val="63F81585"/>
    <w:rsid w:val="643C5434"/>
    <w:rsid w:val="64E444CD"/>
    <w:rsid w:val="66311FE9"/>
    <w:rsid w:val="66FA2297"/>
    <w:rsid w:val="670C3FFD"/>
    <w:rsid w:val="68214523"/>
    <w:rsid w:val="68282412"/>
    <w:rsid w:val="68AF15BE"/>
    <w:rsid w:val="68B2734C"/>
    <w:rsid w:val="68EC2A39"/>
    <w:rsid w:val="69571722"/>
    <w:rsid w:val="69E938B8"/>
    <w:rsid w:val="6A987625"/>
    <w:rsid w:val="6AF57959"/>
    <w:rsid w:val="6B1F66F0"/>
    <w:rsid w:val="6B63104A"/>
    <w:rsid w:val="6B7F6AB8"/>
    <w:rsid w:val="6BD03D3C"/>
    <w:rsid w:val="6BD97973"/>
    <w:rsid w:val="6BDF2F2D"/>
    <w:rsid w:val="6CBC041D"/>
    <w:rsid w:val="6EDD6235"/>
    <w:rsid w:val="6F0E69E9"/>
    <w:rsid w:val="6FE90032"/>
    <w:rsid w:val="6FFE2CD1"/>
    <w:rsid w:val="702F3D1A"/>
    <w:rsid w:val="71314218"/>
    <w:rsid w:val="7168171C"/>
    <w:rsid w:val="720250BB"/>
    <w:rsid w:val="72763094"/>
    <w:rsid w:val="731872AA"/>
    <w:rsid w:val="73826609"/>
    <w:rsid w:val="73E67B94"/>
    <w:rsid w:val="7461046D"/>
    <w:rsid w:val="74E5251C"/>
    <w:rsid w:val="75397EF9"/>
    <w:rsid w:val="75492DBC"/>
    <w:rsid w:val="75853C7B"/>
    <w:rsid w:val="76533B24"/>
    <w:rsid w:val="76946306"/>
    <w:rsid w:val="7716239D"/>
    <w:rsid w:val="77211B76"/>
    <w:rsid w:val="772C72D8"/>
    <w:rsid w:val="77763F9D"/>
    <w:rsid w:val="780B443E"/>
    <w:rsid w:val="784306B5"/>
    <w:rsid w:val="792035BC"/>
    <w:rsid w:val="79631F8F"/>
    <w:rsid w:val="79AD402E"/>
    <w:rsid w:val="79B619B5"/>
    <w:rsid w:val="7A055AAA"/>
    <w:rsid w:val="7AD920CB"/>
    <w:rsid w:val="7C3F61CA"/>
    <w:rsid w:val="7C584B05"/>
    <w:rsid w:val="7CE874D6"/>
    <w:rsid w:val="7E0756D1"/>
    <w:rsid w:val="7E1F5B44"/>
    <w:rsid w:val="7E514CD5"/>
    <w:rsid w:val="7EE034AA"/>
    <w:rsid w:val="7EE9359A"/>
    <w:rsid w:val="7FDC6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image" Target="media/image50.png"/><Relationship Id="rId8" Type="http://schemas.openxmlformats.org/officeDocument/2006/relationships/image" Target="media/image4.png"/><Relationship Id="rId79" Type="http://schemas.openxmlformats.org/officeDocument/2006/relationships/oleObject" Target="embeddings/oleObject26.bin"/><Relationship Id="rId78" Type="http://schemas.openxmlformats.org/officeDocument/2006/relationships/image" Target="media/image49.png"/><Relationship Id="rId77" Type="http://schemas.openxmlformats.org/officeDocument/2006/relationships/image" Target="media/image48.png"/><Relationship Id="rId76" Type="http://schemas.openxmlformats.org/officeDocument/2006/relationships/image" Target="media/image47.png"/><Relationship Id="rId75" Type="http://schemas.openxmlformats.org/officeDocument/2006/relationships/image" Target="media/image46.wmf"/><Relationship Id="rId74" Type="http://schemas.openxmlformats.org/officeDocument/2006/relationships/oleObject" Target="embeddings/oleObject25.bin"/><Relationship Id="rId73" Type="http://schemas.openxmlformats.org/officeDocument/2006/relationships/oleObject" Target="embeddings/oleObject24.bin"/><Relationship Id="rId72" Type="http://schemas.openxmlformats.org/officeDocument/2006/relationships/image" Target="media/image45.wmf"/><Relationship Id="rId71" Type="http://schemas.openxmlformats.org/officeDocument/2006/relationships/oleObject" Target="embeddings/oleObject23.bin"/><Relationship Id="rId70" Type="http://schemas.openxmlformats.org/officeDocument/2006/relationships/image" Target="media/image44.wmf"/><Relationship Id="rId7" Type="http://schemas.openxmlformats.org/officeDocument/2006/relationships/image" Target="media/image3.png"/><Relationship Id="rId69" Type="http://schemas.openxmlformats.org/officeDocument/2006/relationships/oleObject" Target="embeddings/oleObject22.bin"/><Relationship Id="rId68" Type="http://schemas.openxmlformats.org/officeDocument/2006/relationships/image" Target="media/image43.wmf"/><Relationship Id="rId67" Type="http://schemas.openxmlformats.org/officeDocument/2006/relationships/oleObject" Target="embeddings/oleObject21.bin"/><Relationship Id="rId66" Type="http://schemas.openxmlformats.org/officeDocument/2006/relationships/oleObject" Target="embeddings/oleObject20.bin"/><Relationship Id="rId65" Type="http://schemas.openxmlformats.org/officeDocument/2006/relationships/oleObject" Target="embeddings/oleObject19.bin"/><Relationship Id="rId64" Type="http://schemas.openxmlformats.org/officeDocument/2006/relationships/image" Target="media/image42.wmf"/><Relationship Id="rId63" Type="http://schemas.openxmlformats.org/officeDocument/2006/relationships/oleObject" Target="embeddings/oleObject18.bin"/><Relationship Id="rId62" Type="http://schemas.openxmlformats.org/officeDocument/2006/relationships/oleObject" Target="embeddings/oleObject17.bin"/><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image" Target="media/image2.png"/><Relationship Id="rId59" Type="http://schemas.openxmlformats.org/officeDocument/2006/relationships/image" Target="media/image39.wmf"/><Relationship Id="rId58" Type="http://schemas.openxmlformats.org/officeDocument/2006/relationships/oleObject" Target="embeddings/oleObject16.bin"/><Relationship Id="rId57" Type="http://schemas.openxmlformats.org/officeDocument/2006/relationships/image" Target="media/image38.wmf"/><Relationship Id="rId56" Type="http://schemas.openxmlformats.org/officeDocument/2006/relationships/oleObject" Target="embeddings/oleObject15.bin"/><Relationship Id="rId55" Type="http://schemas.openxmlformats.org/officeDocument/2006/relationships/image" Target="media/image37.wmf"/><Relationship Id="rId54" Type="http://schemas.openxmlformats.org/officeDocument/2006/relationships/oleObject" Target="embeddings/oleObject14.bin"/><Relationship Id="rId53" Type="http://schemas.openxmlformats.org/officeDocument/2006/relationships/image" Target="media/image36.wmf"/><Relationship Id="rId52" Type="http://schemas.openxmlformats.org/officeDocument/2006/relationships/oleObject" Target="embeddings/oleObject13.bin"/><Relationship Id="rId51" Type="http://schemas.openxmlformats.org/officeDocument/2006/relationships/image" Target="media/image35.wmf"/><Relationship Id="rId50" Type="http://schemas.openxmlformats.org/officeDocument/2006/relationships/oleObject" Target="embeddings/oleObject12.bin"/><Relationship Id="rId5" Type="http://schemas.openxmlformats.org/officeDocument/2006/relationships/image" Target="media/image1.png"/><Relationship Id="rId49" Type="http://schemas.openxmlformats.org/officeDocument/2006/relationships/image" Target="media/image34.wmf"/><Relationship Id="rId48" Type="http://schemas.openxmlformats.org/officeDocument/2006/relationships/oleObject" Target="embeddings/oleObject11.bin"/><Relationship Id="rId47" Type="http://schemas.openxmlformats.org/officeDocument/2006/relationships/image" Target="media/image33.png"/><Relationship Id="rId46" Type="http://schemas.openxmlformats.org/officeDocument/2006/relationships/image" Target="media/image32.wmf"/><Relationship Id="rId45" Type="http://schemas.openxmlformats.org/officeDocument/2006/relationships/oleObject" Target="embeddings/oleObject10.bin"/><Relationship Id="rId44" Type="http://schemas.openxmlformats.org/officeDocument/2006/relationships/image" Target="media/image31.wmf"/><Relationship Id="rId43" Type="http://schemas.openxmlformats.org/officeDocument/2006/relationships/oleObject" Target="embeddings/oleObject9.bin"/><Relationship Id="rId42" Type="http://schemas.openxmlformats.org/officeDocument/2006/relationships/image" Target="media/image30.wmf"/><Relationship Id="rId41" Type="http://schemas.openxmlformats.org/officeDocument/2006/relationships/oleObject" Target="embeddings/oleObject8.bin"/><Relationship Id="rId40" Type="http://schemas.openxmlformats.org/officeDocument/2006/relationships/image" Target="media/image29.wmf"/><Relationship Id="rId4" Type="http://schemas.openxmlformats.org/officeDocument/2006/relationships/theme" Target="theme/theme1.xml"/><Relationship Id="rId39" Type="http://schemas.openxmlformats.org/officeDocument/2006/relationships/oleObject" Target="embeddings/oleObject7.bin"/><Relationship Id="rId38" Type="http://schemas.openxmlformats.org/officeDocument/2006/relationships/image" Target="media/image28.wmf"/><Relationship Id="rId37" Type="http://schemas.openxmlformats.org/officeDocument/2006/relationships/oleObject" Target="embeddings/oleObject6.bin"/><Relationship Id="rId36" Type="http://schemas.openxmlformats.org/officeDocument/2006/relationships/image" Target="media/image27.png"/><Relationship Id="rId35" Type="http://schemas.openxmlformats.org/officeDocument/2006/relationships/oleObject" Target="embeddings/oleObject5.bin"/><Relationship Id="rId34" Type="http://schemas.openxmlformats.org/officeDocument/2006/relationships/image" Target="media/image26.wmf"/><Relationship Id="rId33" Type="http://schemas.openxmlformats.org/officeDocument/2006/relationships/oleObject" Target="embeddings/oleObject4.bin"/><Relationship Id="rId32" Type="http://schemas.openxmlformats.org/officeDocument/2006/relationships/image" Target="media/image25.wmf"/><Relationship Id="rId31" Type="http://schemas.openxmlformats.org/officeDocument/2006/relationships/oleObject" Target="embeddings/oleObject3.bin"/><Relationship Id="rId30" Type="http://schemas.openxmlformats.org/officeDocument/2006/relationships/image" Target="media/image24.wmf"/><Relationship Id="rId3" Type="http://schemas.openxmlformats.org/officeDocument/2006/relationships/footer" Target="footer1.xml"/><Relationship Id="rId29" Type="http://schemas.openxmlformats.org/officeDocument/2006/relationships/oleObject" Target="embeddings/oleObject2.bin"/><Relationship Id="rId28" Type="http://schemas.openxmlformats.org/officeDocument/2006/relationships/image" Target="media/image23.wmf"/><Relationship Id="rId27" Type="http://schemas.openxmlformats.org/officeDocument/2006/relationships/oleObject" Target="embeddings/oleObject1.bin"/><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2020-04-28T05:25:00Z</dcterms:created>
  <dc:creator>zhangqi</dc:creator>
  <cp:lastModifiedBy>若琦</cp:lastModifiedBy>
  <dcterms:modified xsi:type="dcterms:W3CDTF">2020-07-27T08:57:02Z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